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АКТ № </w:t>
      </w:r>
      <w:r w:rsidR="005361EE">
        <w:rPr>
          <w:rFonts w:ascii="Times New Roman" w:hAnsi="Times New Roman" w:cs="Times New Roman"/>
          <w:sz w:val="27"/>
          <w:szCs w:val="27"/>
        </w:rPr>
        <w:t>3</w:t>
      </w:r>
    </w:p>
    <w:p w:rsidR="003C73A0" w:rsidRPr="00656E91" w:rsidRDefault="003C73A0" w:rsidP="002C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>ПО РЕЗУЛЬТАТАМ КОНТРОЛЬНОГО МЕРОПРИЯТИЯ</w:t>
      </w:r>
    </w:p>
    <w:p w:rsidR="00885650" w:rsidRPr="00164758" w:rsidRDefault="003C73A0" w:rsidP="0088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758">
        <w:rPr>
          <w:rFonts w:ascii="Times New Roman" w:hAnsi="Times New Roman" w:cs="Times New Roman"/>
          <w:sz w:val="28"/>
          <w:szCs w:val="28"/>
        </w:rPr>
        <w:t xml:space="preserve">на субъекте  </w:t>
      </w:r>
      <w:r w:rsidR="00103339" w:rsidRPr="0016475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885650" w:rsidRPr="001647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03339" w:rsidRPr="00164758">
        <w:rPr>
          <w:rFonts w:ascii="Times New Roman" w:hAnsi="Times New Roman" w:cs="Times New Roman"/>
          <w:sz w:val="28"/>
          <w:szCs w:val="28"/>
        </w:rPr>
        <w:t>«</w:t>
      </w:r>
      <w:r w:rsidR="00885650" w:rsidRPr="00164758">
        <w:rPr>
          <w:rFonts w:ascii="Times New Roman" w:hAnsi="Times New Roman" w:cs="Times New Roman"/>
          <w:sz w:val="28"/>
          <w:szCs w:val="28"/>
        </w:rPr>
        <w:t>Детско-юношеская спортивная школа»</w:t>
      </w:r>
    </w:p>
    <w:p w:rsidR="003C73A0" w:rsidRPr="00656E91" w:rsidRDefault="003C73A0" w:rsidP="00E83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1A37" w:rsidRPr="00164758" w:rsidRDefault="003C73A0" w:rsidP="0016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п. Мама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632FB2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C1A37" w:rsidRPr="00656E91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C1A37" w:rsidRPr="00E02141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B37F60">
        <w:rPr>
          <w:rFonts w:ascii="Times New Roman" w:hAnsi="Times New Roman" w:cs="Times New Roman"/>
          <w:sz w:val="27"/>
          <w:szCs w:val="27"/>
          <w:u w:val="single"/>
        </w:rPr>
        <w:t>30</w:t>
      </w:r>
      <w:r w:rsidR="00E02141" w:rsidRPr="00E02141">
        <w:rPr>
          <w:rFonts w:ascii="Times New Roman" w:hAnsi="Times New Roman" w:cs="Times New Roman"/>
          <w:sz w:val="27"/>
          <w:szCs w:val="27"/>
          <w:u w:val="single"/>
        </w:rPr>
        <w:t>» мая</w:t>
      </w:r>
      <w:r w:rsidR="005361EE" w:rsidRPr="00E02141">
        <w:rPr>
          <w:rFonts w:ascii="Times New Roman" w:hAnsi="Times New Roman" w:cs="Times New Roman"/>
          <w:sz w:val="27"/>
          <w:szCs w:val="27"/>
          <w:u w:val="single"/>
        </w:rPr>
        <w:t xml:space="preserve"> 2018</w:t>
      </w:r>
      <w:r w:rsidR="002C1A37" w:rsidRPr="00E02141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  <w:r w:rsidRPr="00656E9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164758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2C1A37" w:rsidRPr="00632FB2">
        <w:rPr>
          <w:rFonts w:ascii="Times New Roman" w:hAnsi="Times New Roman" w:cs="Times New Roman"/>
          <w:sz w:val="18"/>
          <w:szCs w:val="18"/>
        </w:rPr>
        <w:t>(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>место составления)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632FB2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Calibri" w:eastAsia="Times New Roman" w:hAnsi="Calibri" w:cs="Times New Roman"/>
          <w:sz w:val="18"/>
          <w:szCs w:val="18"/>
        </w:rPr>
        <w:tab/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32F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1A37" w:rsidRPr="00632FB2">
        <w:rPr>
          <w:rFonts w:ascii="Times New Roman" w:eastAsia="Times New Roman" w:hAnsi="Times New Roman" w:cs="Times New Roman"/>
          <w:sz w:val="18"/>
          <w:szCs w:val="18"/>
        </w:rPr>
        <w:t xml:space="preserve">      (дата составления)</w:t>
      </w:r>
    </w:p>
    <w:p w:rsidR="003C73A0" w:rsidRPr="00656E91" w:rsidRDefault="003C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56E91">
        <w:rPr>
          <w:rFonts w:ascii="Times New Roman" w:hAnsi="Times New Roman" w:cs="Times New Roman"/>
          <w:sz w:val="27"/>
          <w:szCs w:val="27"/>
        </w:rPr>
        <w:t xml:space="preserve">       </w:t>
      </w:r>
      <w:r w:rsidR="009F2CE1" w:rsidRPr="00656E91">
        <w:rPr>
          <w:rFonts w:ascii="Times New Roman" w:hAnsi="Times New Roman" w:cs="Times New Roman"/>
          <w:sz w:val="27"/>
          <w:szCs w:val="27"/>
        </w:rPr>
        <w:t xml:space="preserve"> </w:t>
      </w:r>
      <w:r w:rsidRPr="00656E91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64758" w:rsidRDefault="00164758" w:rsidP="005453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Контрольный орган:</w:t>
      </w:r>
      <w:r w:rsidRPr="003F600E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Мамско-Чуйского ра</w:t>
      </w:r>
      <w:r w:rsidRPr="003F600E">
        <w:rPr>
          <w:rFonts w:ascii="Times New Roman" w:hAnsi="Times New Roman" w:cs="Times New Roman"/>
          <w:sz w:val="28"/>
          <w:szCs w:val="28"/>
        </w:rPr>
        <w:t>й</w:t>
      </w:r>
      <w:r w:rsidRPr="003F600E">
        <w:rPr>
          <w:rFonts w:ascii="Times New Roman" w:hAnsi="Times New Roman" w:cs="Times New Roman"/>
          <w:sz w:val="28"/>
          <w:szCs w:val="28"/>
        </w:rPr>
        <w:t>она;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Субъект контроля: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339" w:rsidRPr="003F600E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 xml:space="preserve"> допо</w:t>
      </w:r>
      <w:r w:rsidR="00F71364" w:rsidRPr="003F600E">
        <w:rPr>
          <w:rFonts w:ascii="Times New Roman" w:eastAsia="Times New Roman" w:hAnsi="Times New Roman" w:cs="Times New Roman"/>
          <w:sz w:val="28"/>
          <w:szCs w:val="28"/>
        </w:rPr>
        <w:t>лнительного образ</w:t>
      </w:r>
      <w:r w:rsidR="00F71364" w:rsidRPr="003F60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1364" w:rsidRPr="003F600E">
        <w:rPr>
          <w:rFonts w:ascii="Times New Roman" w:eastAsia="Times New Roman" w:hAnsi="Times New Roman" w:cs="Times New Roman"/>
          <w:sz w:val="28"/>
          <w:szCs w:val="28"/>
        </w:rPr>
        <w:t>вания «Детско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>-юношеская спортивная школа</w:t>
      </w:r>
      <w:r w:rsidR="00103339" w:rsidRPr="003F600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5361EE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Pr="003F600E">
        <w:rPr>
          <w:rFonts w:ascii="Times New Roman" w:hAnsi="Times New Roman" w:cs="Times New Roman"/>
          <w:sz w:val="28"/>
          <w:szCs w:val="28"/>
        </w:rPr>
        <w:t>: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D6DEF">
        <w:rPr>
          <w:rFonts w:ascii="Times New Roman" w:hAnsi="Times New Roman" w:cs="Times New Roman"/>
          <w:sz w:val="28"/>
          <w:szCs w:val="28"/>
        </w:rPr>
        <w:t>МК</w:t>
      </w:r>
      <w:r w:rsidR="005361EE" w:rsidRPr="003F600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361EE" w:rsidRPr="003F60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65D3" w:rsidRPr="003F600E">
        <w:rPr>
          <w:rFonts w:ascii="Times New Roman" w:hAnsi="Times New Roman" w:cs="Times New Roman"/>
          <w:sz w:val="28"/>
          <w:szCs w:val="28"/>
        </w:rPr>
        <w:t xml:space="preserve"> «</w:t>
      </w:r>
      <w:r w:rsidR="00885650" w:rsidRPr="003F600E">
        <w:rPr>
          <w:rFonts w:ascii="Times New Roman" w:eastAsia="Times New Roman" w:hAnsi="Times New Roman" w:cs="Times New Roman"/>
          <w:sz w:val="28"/>
          <w:szCs w:val="28"/>
        </w:rPr>
        <w:t>Детско</w:t>
      </w:r>
      <w:r w:rsidR="005361EE" w:rsidRPr="003F600E">
        <w:rPr>
          <w:rFonts w:ascii="Times New Roman" w:eastAsia="Times New Roman" w:hAnsi="Times New Roman" w:cs="Times New Roman"/>
          <w:sz w:val="28"/>
          <w:szCs w:val="28"/>
        </w:rPr>
        <w:t>-юношеская спортивная школа»</w:t>
      </w:r>
      <w:r w:rsidR="005361EE"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5361EE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</w:t>
      </w:r>
      <w:r w:rsidR="003C73A0" w:rsidRPr="003F600E">
        <w:rPr>
          <w:rFonts w:ascii="Times New Roman" w:hAnsi="Times New Roman" w:cs="Times New Roman"/>
          <w:b/>
          <w:sz w:val="28"/>
          <w:szCs w:val="28"/>
        </w:rPr>
        <w:t>ИНН/КПП: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38</w:t>
      </w:r>
      <w:r w:rsidRPr="003F600E">
        <w:rPr>
          <w:rFonts w:ascii="Times New Roman" w:hAnsi="Times New Roman" w:cs="Times New Roman"/>
          <w:sz w:val="28"/>
          <w:szCs w:val="28"/>
        </w:rPr>
        <w:t>02008190</w:t>
      </w:r>
      <w:r w:rsidR="003C73A0" w:rsidRPr="003F600E">
        <w:rPr>
          <w:rFonts w:ascii="Times New Roman" w:hAnsi="Times New Roman" w:cs="Times New Roman"/>
          <w:sz w:val="28"/>
          <w:szCs w:val="28"/>
        </w:rPr>
        <w:t>/380201001;</w:t>
      </w:r>
      <w:r w:rsidR="00C12708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3C73A0" w:rsidRPr="003F600E">
        <w:rPr>
          <w:rFonts w:ascii="Times New Roman" w:hAnsi="Times New Roman" w:cs="Times New Roman"/>
          <w:b/>
          <w:sz w:val="28"/>
          <w:szCs w:val="28"/>
        </w:rPr>
        <w:t>ОГРН</w:t>
      </w:r>
      <w:r w:rsidR="00CE1989" w:rsidRPr="003F600E">
        <w:rPr>
          <w:rFonts w:ascii="Times New Roman" w:hAnsi="Times New Roman" w:cs="Times New Roman"/>
          <w:sz w:val="28"/>
          <w:szCs w:val="28"/>
        </w:rPr>
        <w:t xml:space="preserve"> 1023802648792</w:t>
      </w:r>
      <w:r w:rsidR="003C73A0"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Адрес местонахождения субъекта контроля:</w:t>
      </w:r>
      <w:r w:rsidRPr="003F600E">
        <w:rPr>
          <w:rFonts w:ascii="Times New Roman" w:hAnsi="Times New Roman" w:cs="Times New Roman"/>
          <w:sz w:val="28"/>
          <w:szCs w:val="28"/>
        </w:rPr>
        <w:t xml:space="preserve"> 666811, Иркутская обл., Ма</w:t>
      </w:r>
      <w:r w:rsidRPr="003F600E">
        <w:rPr>
          <w:rFonts w:ascii="Times New Roman" w:hAnsi="Times New Roman" w:cs="Times New Roman"/>
          <w:sz w:val="28"/>
          <w:szCs w:val="28"/>
        </w:rPr>
        <w:t>м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ско-Чуйский район,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600E">
        <w:rPr>
          <w:rFonts w:ascii="Times New Roman" w:hAnsi="Times New Roman" w:cs="Times New Roman"/>
          <w:sz w:val="28"/>
          <w:szCs w:val="28"/>
        </w:rPr>
        <w:t xml:space="preserve"> Мама, ул.</w:t>
      </w:r>
      <w:r w:rsidR="008E0B6B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D13373" w:rsidRPr="003F600E">
        <w:rPr>
          <w:rFonts w:ascii="Times New Roman" w:hAnsi="Times New Roman" w:cs="Times New Roman"/>
          <w:sz w:val="28"/>
          <w:szCs w:val="28"/>
        </w:rPr>
        <w:t>Комсомольская, 10</w:t>
      </w:r>
      <w:r w:rsidRPr="003F600E">
        <w:rPr>
          <w:rFonts w:ascii="Times New Roman" w:hAnsi="Times New Roman" w:cs="Times New Roman"/>
          <w:sz w:val="28"/>
          <w:szCs w:val="28"/>
        </w:rPr>
        <w:t>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Номер, дата и место составления акта</w:t>
      </w:r>
      <w:r w:rsidRPr="003F600E">
        <w:rPr>
          <w:rFonts w:ascii="Times New Roman" w:hAnsi="Times New Roman" w:cs="Times New Roman"/>
          <w:sz w:val="28"/>
          <w:szCs w:val="28"/>
        </w:rPr>
        <w:t xml:space="preserve">: № </w:t>
      </w:r>
      <w:r w:rsidR="00D13373" w:rsidRPr="003F600E">
        <w:rPr>
          <w:rFonts w:ascii="Times New Roman" w:hAnsi="Times New Roman" w:cs="Times New Roman"/>
          <w:sz w:val="28"/>
          <w:szCs w:val="28"/>
        </w:rPr>
        <w:t>3</w:t>
      </w:r>
      <w:r w:rsidRPr="003F600E">
        <w:rPr>
          <w:rFonts w:ascii="Times New Roman" w:hAnsi="Times New Roman" w:cs="Times New Roman"/>
          <w:sz w:val="28"/>
          <w:szCs w:val="28"/>
        </w:rPr>
        <w:t>, «</w:t>
      </w:r>
      <w:r w:rsidR="00B37F60">
        <w:rPr>
          <w:rFonts w:ascii="Times New Roman" w:hAnsi="Times New Roman" w:cs="Times New Roman"/>
          <w:sz w:val="28"/>
          <w:szCs w:val="28"/>
        </w:rPr>
        <w:t>30</w:t>
      </w:r>
      <w:r w:rsidRPr="003F600E">
        <w:rPr>
          <w:rFonts w:ascii="Times New Roman" w:hAnsi="Times New Roman" w:cs="Times New Roman"/>
          <w:sz w:val="28"/>
          <w:szCs w:val="28"/>
        </w:rPr>
        <w:t xml:space="preserve">» </w:t>
      </w:r>
      <w:r w:rsidR="00E02141" w:rsidRPr="003F600E">
        <w:rPr>
          <w:rFonts w:ascii="Times New Roman" w:hAnsi="Times New Roman" w:cs="Times New Roman"/>
          <w:sz w:val="28"/>
          <w:szCs w:val="28"/>
        </w:rPr>
        <w:t>мая</w:t>
      </w:r>
      <w:r w:rsidR="00D13373" w:rsidRPr="003F600E">
        <w:rPr>
          <w:rFonts w:ascii="Times New Roman" w:hAnsi="Times New Roman" w:cs="Times New Roman"/>
          <w:sz w:val="28"/>
          <w:szCs w:val="28"/>
        </w:rPr>
        <w:t xml:space="preserve"> 2018</w:t>
      </w:r>
      <w:r w:rsidRPr="003F600E">
        <w:rPr>
          <w:rFonts w:ascii="Times New Roman" w:hAnsi="Times New Roman" w:cs="Times New Roman"/>
          <w:sz w:val="28"/>
          <w:szCs w:val="28"/>
        </w:rPr>
        <w:t>г., п. Мама;</w:t>
      </w:r>
    </w:p>
    <w:p w:rsidR="003C73A0" w:rsidRPr="003F600E" w:rsidRDefault="003F600E" w:rsidP="003F6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73A0" w:rsidRPr="003F600E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3C73A0" w:rsidRPr="003F600E" w:rsidRDefault="00FF6228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с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татья 99 Федерального закона от 05.04.2014 N 44-ФЗ «О контрактной системе в сфере закупок товаров, работ, услуг для обеспечения государственных и муниц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пальных нужд»</w:t>
      </w:r>
      <w:r w:rsidR="00762DD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по тексту Федеральный закон N 44-ФЗ)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3C73A0" w:rsidRPr="003F600E" w:rsidRDefault="00FF6228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п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остановление Администрации Мамско-Чуйского района от 17.02.2015 года  № 11 «Об утверждении порядка осуществления финансовым управлением админ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страции Мамско-Чуйского района полномочий по внутреннему муниципальному финансовому контролю в сфере закупок»; </w:t>
      </w:r>
    </w:p>
    <w:p w:rsidR="003C73A0" w:rsidRPr="003F600E" w:rsidRDefault="00FF6228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п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лан работы Финансового управления администрации Мамско-Чуйского района по внутреннему  муниципальному финансовому контролю в с</w:t>
      </w:r>
      <w:r w:rsidR="00D13373" w:rsidRPr="003F600E">
        <w:rPr>
          <w:rFonts w:ascii="Times New Roman" w:hAnsi="Times New Roman" w:cs="Times New Roman"/>
          <w:spacing w:val="8"/>
          <w:sz w:val="28"/>
          <w:szCs w:val="28"/>
        </w:rPr>
        <w:t>фере закупок на 1 полугодие 2018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года утвержденный мэром Мамско</w:t>
      </w:r>
      <w:r w:rsidR="00D13373" w:rsidRPr="003F600E">
        <w:rPr>
          <w:rFonts w:ascii="Times New Roman" w:hAnsi="Times New Roman" w:cs="Times New Roman"/>
          <w:spacing w:val="8"/>
          <w:sz w:val="28"/>
          <w:szCs w:val="28"/>
        </w:rPr>
        <w:t>-Чуйского района А.Б. Сергей  08.02.2018 года.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Предмет контроля: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соблюдение 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МКУ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ДО</w:t>
      </w:r>
      <w:proofErr w:type="gramEnd"/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proofErr w:type="gramStart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Детско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-юношеская</w:t>
      </w:r>
      <w:proofErr w:type="gramEnd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спортивная школа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в процессе его деятельности требований законодательства Российской Федерации и иных нормативных правовых актов Российской Федерации о ко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н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трактной</w:t>
      </w:r>
      <w:r w:rsidRPr="003F600E">
        <w:rPr>
          <w:rFonts w:ascii="Times New Roman" w:hAnsi="Times New Roman" w:cs="Times New Roman"/>
          <w:sz w:val="28"/>
          <w:szCs w:val="28"/>
        </w:rPr>
        <w:t xml:space="preserve"> системе в сфере закупок;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>ФИО должностного лица, осуществляющего проверку: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Шабаршина</w:t>
      </w:r>
      <w:proofErr w:type="spellEnd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Юлия Викторовна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ведущий специалист по проведению проверок;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 xml:space="preserve">Проверяемый период: 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01.01.2017г. – 31.12.2017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г.;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Сроки проведения проверки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: с </w:t>
      </w:r>
      <w:r w:rsidR="008E0B6B" w:rsidRPr="003F600E">
        <w:rPr>
          <w:rFonts w:ascii="Times New Roman" w:hAnsi="Times New Roman" w:cs="Times New Roman"/>
          <w:spacing w:val="8"/>
          <w:sz w:val="28"/>
          <w:szCs w:val="28"/>
        </w:rPr>
        <w:t>1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5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.0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5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.2018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г. по 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31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.0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5.2018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г.</w:t>
      </w:r>
    </w:p>
    <w:p w:rsidR="003F600E" w:rsidRPr="003F600E" w:rsidRDefault="003F600E" w:rsidP="003F600E">
      <w:pPr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</w:p>
    <w:p w:rsidR="003C73A0" w:rsidRPr="003F600E" w:rsidRDefault="003C73A0" w:rsidP="003F600E">
      <w:pPr>
        <w:jc w:val="both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В ходе контрольного мероприятия установлено:</w:t>
      </w:r>
    </w:p>
    <w:p w:rsidR="003C73A0" w:rsidRPr="003F600E" w:rsidRDefault="001365D3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МКУ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ДО</w:t>
      </w:r>
      <w:proofErr w:type="gramEnd"/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Детско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-юношеская спортивная школа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8E0B6B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является муниципальным у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ч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реждением.</w:t>
      </w:r>
    </w:p>
    <w:p w:rsidR="00F2544F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Орган, осуществляющий функции и полномочия учредителя: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2544F" w:rsidRPr="003F600E">
        <w:rPr>
          <w:rFonts w:ascii="Times New Roman" w:hAnsi="Times New Roman" w:cs="Times New Roman"/>
          <w:spacing w:val="8"/>
          <w:sz w:val="28"/>
          <w:szCs w:val="28"/>
        </w:rPr>
        <w:t>Отдел образ</w:t>
      </w:r>
      <w:r w:rsidR="00F2544F" w:rsidRPr="003F600E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F2544F" w:rsidRPr="003F600E">
        <w:rPr>
          <w:rFonts w:ascii="Times New Roman" w:hAnsi="Times New Roman" w:cs="Times New Roman"/>
          <w:spacing w:val="8"/>
          <w:sz w:val="28"/>
          <w:szCs w:val="28"/>
        </w:rPr>
        <w:t>вания Мамско-Чуйского района;</w:t>
      </w:r>
    </w:p>
    <w:p w:rsidR="00B65359" w:rsidRPr="003F600E" w:rsidRDefault="00F2544F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    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Учреждение является юридическим лицом и действует на основании свид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тельства о государственной регистрации юридического лица серии 38 № </w:t>
      </w:r>
      <w:r w:rsidR="002474D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000304123 от 28.08.2002г,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выданного 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М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ежрайонной инспекцией 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Федеральной налоговой службы 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№ 3 по Иркутской об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ласти</w:t>
      </w:r>
      <w:r w:rsidR="003C73A0" w:rsidRPr="003F600E">
        <w:rPr>
          <w:rFonts w:ascii="Times New Roman" w:hAnsi="Times New Roman" w:cs="Times New Roman"/>
          <w:spacing w:val="8"/>
          <w:sz w:val="28"/>
          <w:szCs w:val="28"/>
        </w:rPr>
        <w:t>, имеет самостоятельный баланс, лицевой счет, гербовую печать со своим наименованием</w:t>
      </w:r>
      <w:r w:rsidR="00B65359" w:rsidRPr="003F600E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2474D7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проверяемый период должность 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Директора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МКУ </w:t>
      </w:r>
      <w:proofErr w:type="gramStart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ДО</w:t>
      </w:r>
      <w:proofErr w:type="gramEnd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«</w:t>
      </w:r>
      <w:proofErr w:type="gramStart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Детско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-юношеская</w:t>
      </w:r>
      <w:proofErr w:type="gramEnd"/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спо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р</w:t>
      </w:r>
      <w:r w:rsidR="00E57826" w:rsidRPr="003F600E">
        <w:rPr>
          <w:rFonts w:ascii="Times New Roman" w:hAnsi="Times New Roman" w:cs="Times New Roman"/>
          <w:spacing w:val="8"/>
          <w:sz w:val="28"/>
          <w:szCs w:val="28"/>
        </w:rPr>
        <w:t>тивная школа</w:t>
      </w:r>
      <w:r w:rsidR="001365D3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зани</w:t>
      </w:r>
      <w:r w:rsidR="00FC0F54" w:rsidRPr="003F600E">
        <w:rPr>
          <w:rFonts w:ascii="Times New Roman" w:hAnsi="Times New Roman" w:cs="Times New Roman"/>
          <w:spacing w:val="8"/>
          <w:sz w:val="28"/>
          <w:szCs w:val="28"/>
        </w:rPr>
        <w:t>мает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4105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F1B00" w:rsidRPr="003F600E">
        <w:rPr>
          <w:rFonts w:ascii="Times New Roman" w:hAnsi="Times New Roman" w:cs="Times New Roman"/>
          <w:spacing w:val="8"/>
          <w:sz w:val="28"/>
          <w:szCs w:val="28"/>
        </w:rPr>
        <w:t>Захаров  Алексей  Владимирович.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Случаев отказа в предоставлении запрашиваемой информации не было.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Для проведения проверки предъявлены следующие документы:</w:t>
      </w:r>
    </w:p>
    <w:p w:rsidR="003C73A0" w:rsidRPr="003F600E" w:rsidRDefault="00892E39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3F600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C14669" w:rsidRPr="003F600E">
        <w:rPr>
          <w:rFonts w:ascii="Times New Roman" w:hAnsi="Times New Roman" w:cs="Times New Roman"/>
          <w:sz w:val="28"/>
          <w:szCs w:val="28"/>
        </w:rPr>
        <w:t>на 2017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- </w:t>
      </w:r>
      <w:r w:rsidRPr="003F600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о назначении контрактного управляющего;</w:t>
      </w:r>
    </w:p>
    <w:p w:rsidR="00741A8A" w:rsidRPr="003F600E" w:rsidRDefault="00741A8A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документ об образовании в сф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ере размещения заказов на поставки товаров, в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ы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полнение работ, оказание услуг для государственных и муниципальных нужд;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- муниципальные контракты, договора на поставку товаров, выполнение работ, оказание услуг.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Проверка проводилась по документам, предоставленны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Учреждением, а также на основании информации, размещенной на официальном сайте в сети  «Интернет» для размещения информации о размещении заказов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по адресу  </w:t>
      </w:r>
      <w:hyperlink r:id="rId6" w:history="1"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www</w:t>
        </w:r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zakupki</w:t>
        </w:r>
        <w:proofErr w:type="spellEnd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gov</w:t>
        </w:r>
        <w:proofErr w:type="spellEnd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</w:rPr>
          <w:t>.</w:t>
        </w:r>
        <w:proofErr w:type="spellStart"/>
        <w:r w:rsidR="00FF6228" w:rsidRPr="003F600E">
          <w:rPr>
            <w:rStyle w:val="a3"/>
            <w:rFonts w:ascii="Times New Roman" w:hAnsi="Times New Roman" w:cs="Times New Roman"/>
            <w:spacing w:val="8"/>
            <w:sz w:val="28"/>
            <w:szCs w:val="28"/>
            <w:lang w:val="en-US"/>
          </w:rPr>
          <w:t>ru</w:t>
        </w:r>
        <w:proofErr w:type="spellEnd"/>
      </w:hyperlink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 (далее – </w:t>
      </w:r>
      <w:r w:rsidR="00924B37" w:rsidRPr="003F600E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FF6228" w:rsidRPr="003F600E">
        <w:rPr>
          <w:rFonts w:ascii="Times New Roman" w:hAnsi="Times New Roman" w:cs="Times New Roman"/>
          <w:spacing w:val="8"/>
          <w:sz w:val="28"/>
          <w:szCs w:val="28"/>
        </w:rPr>
        <w:t>фициальный сайт).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Проверка осуществлялась путем выборочного рассмотрения и анализа 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>предста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EF7C3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ленных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документов.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lastRenderedPageBreak/>
        <w:t>Статьей 38 п. 2 Федерального закона N 44-ФЗ предусмотрено,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(далее - </w:t>
      </w:r>
      <w:r w:rsidR="00B42905" w:rsidRPr="003F600E">
        <w:rPr>
          <w:rFonts w:ascii="Times New Roman" w:hAnsi="Times New Roman" w:cs="Times New Roman"/>
          <w:spacing w:val="8"/>
          <w:sz w:val="28"/>
          <w:szCs w:val="28"/>
        </w:rPr>
        <w:t>к</w:t>
      </w:r>
      <w:r w:rsidR="00240157" w:rsidRPr="003F600E">
        <w:rPr>
          <w:rFonts w:ascii="Times New Roman" w:hAnsi="Times New Roman" w:cs="Times New Roman"/>
          <w:spacing w:val="8"/>
          <w:sz w:val="28"/>
          <w:szCs w:val="28"/>
        </w:rPr>
        <w:t>онтрактный управляющий)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4F1B00" w:rsidRPr="003F600E" w:rsidRDefault="00240157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Приказом №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8/л</w:t>
      </w:r>
      <w:r w:rsidRPr="003F600E">
        <w:rPr>
          <w:rFonts w:ascii="Times New Roman" w:hAnsi="Times New Roman" w:cs="Times New Roman"/>
          <w:color w:val="FF0000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от 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>19.01</w:t>
      </w:r>
      <w:r w:rsidR="00990BF8" w:rsidRPr="003F600E">
        <w:rPr>
          <w:rFonts w:ascii="Times New Roman" w:hAnsi="Times New Roman" w:cs="Times New Roman"/>
          <w:spacing w:val="8"/>
          <w:sz w:val="28"/>
          <w:szCs w:val="28"/>
        </w:rPr>
        <w:t>.2016г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ответственным за осуществление закупок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МКУ </w:t>
      </w:r>
      <w:r w:rsidR="00C14669" w:rsidRPr="003F600E">
        <w:rPr>
          <w:rFonts w:ascii="Times New Roman" w:hAnsi="Times New Roman" w:cs="Times New Roman"/>
          <w:spacing w:val="8"/>
          <w:sz w:val="28"/>
          <w:szCs w:val="28"/>
        </w:rPr>
        <w:t>ДО «Детско-юношеская спортивная школа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назна</w:t>
      </w:r>
      <w:r w:rsidR="008C0A75" w:rsidRPr="003F600E">
        <w:rPr>
          <w:rFonts w:ascii="Times New Roman" w:hAnsi="Times New Roman" w:cs="Times New Roman"/>
          <w:spacing w:val="8"/>
          <w:sz w:val="28"/>
          <w:szCs w:val="28"/>
        </w:rPr>
        <w:t>чен</w:t>
      </w:r>
      <w:r w:rsidR="00B579E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директор Захаров А.В. </w:t>
      </w:r>
      <w:r w:rsidR="007E167A" w:rsidRPr="003F600E">
        <w:rPr>
          <w:rFonts w:ascii="Times New Roman" w:hAnsi="Times New Roman" w:cs="Times New Roman"/>
          <w:b/>
          <w:spacing w:val="8"/>
          <w:sz w:val="28"/>
          <w:szCs w:val="28"/>
        </w:rPr>
        <w:t>(</w:t>
      </w:r>
      <w:r w:rsidR="00C14669" w:rsidRPr="003F600E">
        <w:rPr>
          <w:rFonts w:ascii="Times New Roman" w:hAnsi="Times New Roman" w:cs="Times New Roman"/>
          <w:b/>
          <w:spacing w:val="8"/>
          <w:sz w:val="28"/>
          <w:szCs w:val="28"/>
        </w:rPr>
        <w:t>П</w:t>
      </w: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риложение 1)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</w:p>
    <w:p w:rsidR="00B579E6" w:rsidRPr="003F600E" w:rsidRDefault="00B579E6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На основании ст.9, ч.6 ст.38 Федерального закона N 44-ФЗ, должностное лицо, ответственное за осуществление закупок (контрактный управляющий) должен иметь высшее образование или дополнительное профессиональное образование в сфере закупок. В 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МКУ </w:t>
      </w:r>
      <w:proofErr w:type="gramStart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ДО</w:t>
      </w:r>
      <w:proofErr w:type="gramEnd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«</w:t>
      </w:r>
      <w:proofErr w:type="gramStart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Детско-юношеская</w:t>
      </w:r>
      <w:proofErr w:type="gramEnd"/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спортивная школа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освоил пр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BC72A1" w:rsidRPr="003F600E">
        <w:rPr>
          <w:rFonts w:ascii="Times New Roman" w:hAnsi="Times New Roman" w:cs="Times New Roman"/>
          <w:spacing w:val="8"/>
          <w:sz w:val="28"/>
          <w:szCs w:val="28"/>
        </w:rPr>
        <w:t>грамму профессиональной переподготовки «Контрактная система в сфере закупок товаров, работ, услуг для обеспечения государственных и муниципальных нужд» 256 часов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F1B17" w:rsidRPr="003F600E">
        <w:rPr>
          <w:rFonts w:ascii="Times New Roman" w:hAnsi="Times New Roman" w:cs="Times New Roman"/>
          <w:spacing w:val="8"/>
          <w:sz w:val="28"/>
          <w:szCs w:val="28"/>
        </w:rPr>
        <w:t>прошел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F1B17" w:rsidRPr="003F600E">
        <w:rPr>
          <w:rFonts w:ascii="Times New Roman" w:hAnsi="Times New Roman" w:cs="Times New Roman"/>
          <w:spacing w:val="8"/>
          <w:sz w:val="28"/>
          <w:szCs w:val="28"/>
        </w:rPr>
        <w:t>директор Алексей  Владимирович  Захаров.</w:t>
      </w:r>
      <w:r w:rsidR="00916BE5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0EC3" w:rsidRPr="003F600E">
        <w:rPr>
          <w:rFonts w:ascii="Times New Roman" w:hAnsi="Times New Roman" w:cs="Times New Roman"/>
          <w:b/>
          <w:spacing w:val="8"/>
          <w:sz w:val="28"/>
          <w:szCs w:val="28"/>
        </w:rPr>
        <w:t>(П</w:t>
      </w: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риложение 2)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. </w:t>
      </w:r>
      <w:proofErr w:type="gramStart"/>
      <w:r w:rsidRPr="003F600E">
        <w:rPr>
          <w:rFonts w:ascii="Times New Roman" w:hAnsi="Times New Roman" w:cs="Times New Roman"/>
          <w:spacing w:val="8"/>
          <w:sz w:val="28"/>
          <w:szCs w:val="28"/>
        </w:rPr>
        <w:t>Таким образом, требования к наличию у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А.В.Захарова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, назна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ченного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ответ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стве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н</w:t>
      </w:r>
      <w:r w:rsidR="007E167A" w:rsidRPr="003F600E">
        <w:rPr>
          <w:rFonts w:ascii="Times New Roman" w:hAnsi="Times New Roman" w:cs="Times New Roman"/>
          <w:spacing w:val="8"/>
          <w:sz w:val="28"/>
          <w:szCs w:val="28"/>
        </w:rPr>
        <w:t>ным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осуществление закупок, дополнительного профессионального образования соблюдены.</w:t>
      </w:r>
      <w:proofErr w:type="gramEnd"/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На основании ст. 3, ч. 1 ст. 15 Федерального закона  N 44–ФЗ  Учреждение я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ляется заказчиком.</w:t>
      </w:r>
    </w:p>
    <w:p w:rsidR="003C73A0" w:rsidRPr="003F600E" w:rsidRDefault="003C73A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Финансирование деятельности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МКУ 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ДО 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«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Детско-юношеской спортивной шк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885650" w:rsidRPr="003F600E">
        <w:rPr>
          <w:rFonts w:ascii="Times New Roman" w:hAnsi="Times New Roman" w:cs="Times New Roman"/>
          <w:spacing w:val="8"/>
          <w:sz w:val="28"/>
          <w:szCs w:val="28"/>
        </w:rPr>
        <w:t>лы</w:t>
      </w:r>
      <w:r w:rsidR="00F26DA7" w:rsidRPr="003F600E">
        <w:rPr>
          <w:rFonts w:ascii="Times New Roman" w:hAnsi="Times New Roman" w:cs="Times New Roman"/>
          <w:spacing w:val="8"/>
          <w:sz w:val="28"/>
          <w:szCs w:val="28"/>
        </w:rPr>
        <w:t>»</w:t>
      </w:r>
      <w:r w:rsidR="00792326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осуществляется за счет средств бюджета муниципального образования Ма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м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ско-Чуйского район</w:t>
      </w:r>
      <w:r w:rsidR="009F2CE1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, которое производится на лицевой счет № ЛС</w:t>
      </w:r>
      <w:r w:rsidR="0069123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00EC3" w:rsidRPr="003F600E">
        <w:rPr>
          <w:rFonts w:ascii="Times New Roman" w:hAnsi="Times New Roman" w:cs="Times New Roman"/>
          <w:spacing w:val="8"/>
          <w:sz w:val="28"/>
          <w:szCs w:val="28"/>
        </w:rPr>
        <w:t>03901000100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, открытый в казначейском отделе Финансового управления </w:t>
      </w:r>
      <w:r w:rsidR="00722D33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дминистрации Ма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м</w:t>
      </w:r>
      <w:r w:rsidR="00083B88" w:rsidRPr="003F600E">
        <w:rPr>
          <w:rFonts w:ascii="Times New Roman" w:hAnsi="Times New Roman" w:cs="Times New Roman"/>
          <w:spacing w:val="8"/>
          <w:sz w:val="28"/>
          <w:szCs w:val="28"/>
        </w:rPr>
        <w:t>ско-Чуйского района.</w:t>
      </w:r>
    </w:p>
    <w:p w:rsidR="00F41E2E" w:rsidRPr="003F600E" w:rsidRDefault="00F41E2E" w:rsidP="003F600E">
      <w:pPr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b/>
          <w:spacing w:val="8"/>
          <w:sz w:val="28"/>
          <w:szCs w:val="28"/>
        </w:rPr>
        <w:t>Ассигнования и лимиты бюджетных обязательств Учреждения.</w:t>
      </w:r>
    </w:p>
    <w:p w:rsidR="00F41E2E" w:rsidRPr="003F600E" w:rsidRDefault="00F41E2E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Согласно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плану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финансово-хозяйственной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деятельности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на 2017 год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№ 105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от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22.12.2016г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, в  МКУ ДО «Детско-юношеской спортивной школе» утве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р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ждено  ассигнований в сумме </w:t>
      </w:r>
      <w:r w:rsidR="00EA53A2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5 258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9</w:t>
      </w:r>
      <w:r w:rsidR="00EA53A2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00,00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EA53A2" w:rsidRPr="003F600E">
        <w:rPr>
          <w:rFonts w:ascii="Times New Roman" w:hAnsi="Times New Roman" w:cs="Times New Roman"/>
          <w:spacing w:val="8"/>
          <w:sz w:val="28"/>
          <w:szCs w:val="28"/>
        </w:rPr>
        <w:t>лей</w:t>
      </w:r>
      <w:proofErr w:type="gramStart"/>
      <w:r w:rsidR="00EA53A2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,</w:t>
      </w:r>
      <w:proofErr w:type="gramEnd"/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в том числе на закупки товаров, работ, услуг для муниципальных нужд- 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911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00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0,00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руб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. С учетом изменений бю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д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жетного финансирования  сумма  плановых назначений  на 31.12.2017г. сост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>а</w:t>
      </w:r>
      <w:r w:rsidR="001D337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вила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8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 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622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 xml:space="preserve">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1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00,00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руб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, в том числе на закупки товаров, работ, услуг для м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у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ници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пальных нужд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–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759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1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  <w:u w:val="single"/>
        </w:rPr>
        <w:t>00,00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B421D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E2C00" w:rsidRPr="003F600E">
        <w:rPr>
          <w:rFonts w:ascii="Times New Roman" w:hAnsi="Times New Roman" w:cs="Times New Roman"/>
          <w:spacing w:val="8"/>
          <w:sz w:val="28"/>
          <w:szCs w:val="28"/>
        </w:rPr>
        <w:t>руб</w:t>
      </w:r>
      <w:r w:rsidR="00536AD3" w:rsidRPr="003F600E">
        <w:rPr>
          <w:rFonts w:ascii="Times New Roman" w:hAnsi="Times New Roman" w:cs="Times New Roman"/>
          <w:spacing w:val="8"/>
          <w:sz w:val="28"/>
          <w:szCs w:val="28"/>
        </w:rPr>
        <w:t>лей</w:t>
      </w:r>
      <w:r w:rsidR="00610AEE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, </w:t>
      </w:r>
      <w:r w:rsidR="00610AEE" w:rsidRPr="003F600E">
        <w:rPr>
          <w:rFonts w:ascii="Times New Roman" w:hAnsi="Times New Roman" w:cs="Times New Roman"/>
          <w:b/>
          <w:spacing w:val="8"/>
          <w:sz w:val="28"/>
          <w:szCs w:val="28"/>
        </w:rPr>
        <w:t>(Приложение № 3,4)</w:t>
      </w:r>
    </w:p>
    <w:p w:rsidR="00DE2C00" w:rsidRPr="003F600E" w:rsidRDefault="00DE2C00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Направление средств на финансирование закупок для муниципальных нужд</w:t>
      </w:r>
      <w:r w:rsidR="003B421D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за проверяемый  период  2017  год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представлено </w:t>
      </w:r>
      <w:r w:rsidR="003B421D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3B421D" w:rsidRPr="003F60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pacing w:val="8"/>
          <w:sz w:val="28"/>
          <w:szCs w:val="28"/>
        </w:rPr>
        <w:t>таблице № 1.</w:t>
      </w:r>
    </w:p>
    <w:p w:rsidR="003F600E" w:rsidRPr="003F600E" w:rsidRDefault="003F600E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3C55E0" w:rsidRPr="003F600E" w:rsidRDefault="003F600E" w:rsidP="003F600E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lastRenderedPageBreak/>
        <w:t xml:space="preserve">                                                                      </w:t>
      </w:r>
      <w:r w:rsidR="003C55E0" w:rsidRPr="003F600E">
        <w:rPr>
          <w:rFonts w:ascii="Times New Roman" w:hAnsi="Times New Roman" w:cs="Times New Roman"/>
          <w:spacing w:val="8"/>
          <w:sz w:val="28"/>
          <w:szCs w:val="28"/>
        </w:rPr>
        <w:t>Таблица № 1.</w:t>
      </w:r>
    </w:p>
    <w:p w:rsidR="003C55E0" w:rsidRPr="003F600E" w:rsidRDefault="003C55E0" w:rsidP="003F600E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pacing w:val="8"/>
          <w:sz w:val="28"/>
          <w:szCs w:val="28"/>
        </w:rPr>
        <w:t>Средства на финансирование закупок для муниципальных нужд за проверяемый период</w:t>
      </w:r>
      <w:r w:rsidRPr="003F600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tbl>
      <w:tblPr>
        <w:tblStyle w:val="a4"/>
        <w:tblW w:w="0" w:type="auto"/>
        <w:tblLook w:val="04A0"/>
      </w:tblPr>
      <w:tblGrid>
        <w:gridCol w:w="732"/>
        <w:gridCol w:w="4090"/>
        <w:gridCol w:w="1966"/>
        <w:gridCol w:w="2207"/>
        <w:gridCol w:w="1760"/>
      </w:tblGrid>
      <w:tr w:rsidR="009F43B2" w:rsidRPr="00F2544F" w:rsidTr="00981ECD">
        <w:trPr>
          <w:trHeight w:val="1715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1EC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1EC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1EC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94" w:type="dxa"/>
          </w:tcPr>
          <w:p w:rsidR="009F43B2" w:rsidRPr="00981ECD" w:rsidRDefault="009F43B2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Направление расходов</w:t>
            </w:r>
          </w:p>
        </w:tc>
        <w:tc>
          <w:tcPr>
            <w:tcW w:w="1985" w:type="dxa"/>
          </w:tcPr>
          <w:p w:rsidR="009F43B2" w:rsidRPr="00981ECD" w:rsidRDefault="009F43B2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Позиция в Пл</w:t>
            </w:r>
            <w:r w:rsidRPr="00981ECD">
              <w:rPr>
                <w:rFonts w:ascii="Times New Roman" w:hAnsi="Times New Roman" w:cs="Times New Roman"/>
                <w:b/>
              </w:rPr>
              <w:t>а</w:t>
            </w:r>
            <w:r w:rsidRPr="00981ECD">
              <w:rPr>
                <w:rFonts w:ascii="Times New Roman" w:hAnsi="Times New Roman" w:cs="Times New Roman"/>
                <w:b/>
              </w:rPr>
              <w:t xml:space="preserve">не-графике </w:t>
            </w:r>
            <w:proofErr w:type="gramStart"/>
            <w:r w:rsidRPr="00981ECD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9F43B2" w:rsidRPr="00981ECD" w:rsidRDefault="009F43B2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2017</w:t>
            </w:r>
            <w:r w:rsidR="00FC5965">
              <w:rPr>
                <w:rFonts w:ascii="Times New Roman" w:hAnsi="Times New Roman" w:cs="Times New Roman"/>
                <w:b/>
              </w:rPr>
              <w:t xml:space="preserve"> год</w:t>
            </w:r>
            <w:r w:rsidR="0083754E">
              <w:rPr>
                <w:rFonts w:ascii="Times New Roman" w:hAnsi="Times New Roman" w:cs="Times New Roman"/>
                <w:b/>
              </w:rPr>
              <w:t xml:space="preserve"> </w:t>
            </w:r>
            <w:r w:rsidRPr="00981ECD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268" w:type="dxa"/>
          </w:tcPr>
          <w:p w:rsidR="00C878D7" w:rsidRPr="00981ECD" w:rsidRDefault="009F43B2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Лимиты бюдже</w:t>
            </w:r>
            <w:r w:rsidRPr="00981ECD">
              <w:rPr>
                <w:rFonts w:ascii="Times New Roman" w:hAnsi="Times New Roman" w:cs="Times New Roman"/>
                <w:b/>
              </w:rPr>
              <w:t>т</w:t>
            </w:r>
            <w:r w:rsidRPr="00981ECD">
              <w:rPr>
                <w:rFonts w:ascii="Times New Roman" w:hAnsi="Times New Roman" w:cs="Times New Roman"/>
                <w:b/>
              </w:rPr>
              <w:t xml:space="preserve">ных обязательств </w:t>
            </w:r>
            <w:proofErr w:type="gramStart"/>
            <w:r w:rsidR="00C878D7" w:rsidRPr="00981ECD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9F43B2" w:rsidRPr="00981ECD" w:rsidRDefault="00C878D7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 xml:space="preserve">2017 год </w:t>
            </w:r>
            <w:r w:rsidR="009F43B2" w:rsidRPr="00981ECD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Исполнение</w:t>
            </w:r>
          </w:p>
          <w:p w:rsidR="009F43B2" w:rsidRPr="00981ECD" w:rsidRDefault="009F43B2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F43B2" w:rsidRPr="00981ECD" w:rsidRDefault="009F43B2" w:rsidP="00981E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43B2" w:rsidRPr="00614002" w:rsidTr="00981ECD">
        <w:trPr>
          <w:trHeight w:val="437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 xml:space="preserve">221 Услуги связи </w:t>
            </w:r>
            <w:r w:rsidR="00981ECD">
              <w:rPr>
                <w:rFonts w:ascii="Times New Roman" w:hAnsi="Times New Roman" w:cs="Times New Roman"/>
              </w:rPr>
              <w:t xml:space="preserve">КОСГУ </w:t>
            </w:r>
            <w:r w:rsidRPr="00981EC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5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10</w:t>
            </w:r>
            <w:r w:rsidR="00FC59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10</w:t>
            </w:r>
            <w:r w:rsidR="00FC596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9603</w:t>
            </w:r>
            <w:r w:rsidR="00FC5965">
              <w:rPr>
                <w:rFonts w:ascii="Times New Roman" w:hAnsi="Times New Roman" w:cs="Times New Roman"/>
              </w:rPr>
              <w:t>,00</w:t>
            </w:r>
          </w:p>
        </w:tc>
      </w:tr>
      <w:tr w:rsidR="009F43B2" w:rsidRPr="00A645F9" w:rsidTr="00981ECD">
        <w:trPr>
          <w:trHeight w:val="577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4" w:type="dxa"/>
          </w:tcPr>
          <w:p w:rsidR="009F43B2" w:rsidRPr="00981ECD" w:rsidRDefault="00981ECD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 xml:space="preserve">223 </w:t>
            </w:r>
            <w:r w:rsidR="009F43B2" w:rsidRPr="00981ECD">
              <w:rPr>
                <w:rFonts w:ascii="Times New Roman" w:hAnsi="Times New Roman" w:cs="Times New Roman"/>
              </w:rPr>
              <w:t>Ком</w:t>
            </w:r>
            <w:r w:rsidRPr="00981ECD">
              <w:rPr>
                <w:rFonts w:ascii="Times New Roman" w:hAnsi="Times New Roman" w:cs="Times New Roman"/>
              </w:rPr>
              <w:t>м</w:t>
            </w:r>
            <w:r w:rsidR="009F43B2" w:rsidRPr="00981ECD">
              <w:rPr>
                <w:rFonts w:ascii="Times New Roman" w:hAnsi="Times New Roman" w:cs="Times New Roman"/>
              </w:rPr>
              <w:t xml:space="preserve">унальные услуги </w:t>
            </w:r>
            <w:r>
              <w:rPr>
                <w:rFonts w:ascii="Times New Roman" w:hAnsi="Times New Roman" w:cs="Times New Roman"/>
              </w:rPr>
              <w:t>КОСГУ</w:t>
            </w:r>
            <w:r w:rsidR="009F43B2" w:rsidRPr="00981ECD">
              <w:rPr>
                <w:rFonts w:ascii="Times New Roman" w:hAnsi="Times New Roman" w:cs="Times New Roman"/>
              </w:rPr>
              <w:t>244</w:t>
            </w:r>
            <w:r w:rsidR="001F6AD8">
              <w:rPr>
                <w:rFonts w:ascii="Times New Roman" w:hAnsi="Times New Roman" w:cs="Times New Roman"/>
              </w:rPr>
              <w:t xml:space="preserve"> (60376,51-электричесво,190622,73-тепло, 6150,12-водоснабжение)</w:t>
            </w:r>
          </w:p>
        </w:tc>
        <w:tc>
          <w:tcPr>
            <w:tcW w:w="1985" w:type="dxa"/>
          </w:tcPr>
          <w:p w:rsidR="009F43B2" w:rsidRPr="007C7D75" w:rsidRDefault="009F43B2" w:rsidP="00981ECD">
            <w:pPr>
              <w:rPr>
                <w:rFonts w:ascii="Times New Roman" w:hAnsi="Times New Roman" w:cs="Times New Roman"/>
                <w:highlight w:val="yellow"/>
              </w:rPr>
            </w:pPr>
            <w:r w:rsidRPr="003F600E">
              <w:rPr>
                <w:rFonts w:ascii="Times New Roman" w:hAnsi="Times New Roman" w:cs="Times New Roman"/>
                <w:highlight w:val="lightGray"/>
              </w:rPr>
              <w:t>257</w:t>
            </w:r>
            <w:r w:rsidR="0083754E" w:rsidRPr="003F600E">
              <w:rPr>
                <w:rFonts w:ascii="Times New Roman" w:hAnsi="Times New Roman" w:cs="Times New Roman"/>
                <w:highlight w:val="lightGray"/>
              </w:rPr>
              <w:t>149</w:t>
            </w:r>
            <w:r w:rsidR="00FC5965" w:rsidRPr="003F600E">
              <w:rPr>
                <w:rFonts w:ascii="Times New Roman" w:hAnsi="Times New Roman" w:cs="Times New Roman"/>
                <w:highlight w:val="lightGray"/>
              </w:rPr>
              <w:t>,</w:t>
            </w:r>
            <w:r w:rsidR="0083754E" w:rsidRPr="003F600E">
              <w:rPr>
                <w:rFonts w:ascii="Times New Roman" w:hAnsi="Times New Roman" w:cs="Times New Roman"/>
                <w:highlight w:val="lightGray"/>
              </w:rPr>
              <w:t>36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3603</w:t>
            </w:r>
            <w:r w:rsidR="00FC596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90" w:type="dxa"/>
          </w:tcPr>
          <w:p w:rsidR="009F43B2" w:rsidRPr="007C7D75" w:rsidRDefault="009F43B2" w:rsidP="00981ECD">
            <w:pPr>
              <w:rPr>
                <w:rFonts w:ascii="Times New Roman" w:hAnsi="Times New Roman" w:cs="Times New Roman"/>
                <w:highlight w:val="red"/>
              </w:rPr>
            </w:pPr>
            <w:r w:rsidRPr="003F600E">
              <w:rPr>
                <w:rFonts w:ascii="Times New Roman" w:hAnsi="Times New Roman" w:cs="Times New Roman"/>
                <w:highlight w:val="lightGray"/>
              </w:rPr>
              <w:t>351</w:t>
            </w:r>
            <w:r w:rsidR="00502113" w:rsidRPr="003F600E">
              <w:rPr>
                <w:rFonts w:ascii="Times New Roman" w:hAnsi="Times New Roman" w:cs="Times New Roman"/>
                <w:highlight w:val="lightGray"/>
              </w:rPr>
              <w:t>3</w:t>
            </w:r>
            <w:r w:rsidR="00FC5965" w:rsidRPr="003F600E">
              <w:rPr>
                <w:rFonts w:ascii="Times New Roman" w:hAnsi="Times New Roman" w:cs="Times New Roman"/>
                <w:highlight w:val="lightGray"/>
              </w:rPr>
              <w:t>00,00</w:t>
            </w:r>
          </w:p>
        </w:tc>
      </w:tr>
      <w:tr w:rsidR="009F43B2" w:rsidRPr="00A645F9" w:rsidTr="00981ECD">
        <w:trPr>
          <w:trHeight w:val="515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225 Работы</w:t>
            </w:r>
            <w:proofErr w:type="gramStart"/>
            <w:r w:rsidRPr="00981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1ECD">
              <w:rPr>
                <w:rFonts w:ascii="Times New Roman" w:hAnsi="Times New Roman" w:cs="Times New Roman"/>
              </w:rPr>
              <w:t xml:space="preserve">услуги по содержанию имущества </w:t>
            </w:r>
            <w:r w:rsidR="00981ECD">
              <w:rPr>
                <w:rFonts w:ascii="Times New Roman" w:hAnsi="Times New Roman" w:cs="Times New Roman"/>
              </w:rPr>
              <w:t xml:space="preserve">КОСГУ </w:t>
            </w:r>
            <w:r w:rsidRPr="00981EC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913</w:t>
            </w:r>
            <w:r w:rsidR="00FC596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76</w:t>
            </w:r>
            <w:r w:rsidR="00D47A15">
              <w:rPr>
                <w:rFonts w:ascii="Times New Roman" w:hAnsi="Times New Roman" w:cs="Times New Roman"/>
              </w:rPr>
              <w:t>430</w:t>
            </w:r>
            <w:r w:rsidR="00FC5965">
              <w:rPr>
                <w:rFonts w:ascii="Times New Roman" w:hAnsi="Times New Roman" w:cs="Times New Roman"/>
              </w:rPr>
              <w:t>,</w:t>
            </w:r>
            <w:r w:rsidRPr="00981ECD">
              <w:rPr>
                <w:rFonts w:ascii="Times New Roman" w:hAnsi="Times New Roman" w:cs="Times New Roman"/>
              </w:rPr>
              <w:t>37</w:t>
            </w:r>
          </w:p>
        </w:tc>
      </w:tr>
      <w:tr w:rsidR="009F43B2" w:rsidRPr="00A645F9" w:rsidTr="00981ECD">
        <w:trPr>
          <w:trHeight w:val="530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226</w:t>
            </w:r>
            <w:proofErr w:type="gramStart"/>
            <w:r w:rsidRPr="00981EC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81ECD">
              <w:rPr>
                <w:rFonts w:ascii="Times New Roman" w:hAnsi="Times New Roman" w:cs="Times New Roman"/>
              </w:rPr>
              <w:t xml:space="preserve">рочие работы, услуги </w:t>
            </w:r>
            <w:r w:rsidR="00981ECD">
              <w:rPr>
                <w:rFonts w:ascii="Times New Roman" w:hAnsi="Times New Roman" w:cs="Times New Roman"/>
              </w:rPr>
              <w:t xml:space="preserve">КОСГУ </w:t>
            </w:r>
            <w:r w:rsidRPr="00981EC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5" w:type="dxa"/>
          </w:tcPr>
          <w:p w:rsidR="009F43B2" w:rsidRPr="00981ECD" w:rsidRDefault="00AF1B17" w:rsidP="009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8</w:t>
            </w:r>
            <w:r w:rsidR="00D47A15">
              <w:rPr>
                <w:rFonts w:ascii="Times New Roman" w:hAnsi="Times New Roman" w:cs="Times New Roman"/>
              </w:rPr>
              <w:t>128</w:t>
            </w:r>
            <w:r w:rsidR="00FC5965">
              <w:rPr>
                <w:rFonts w:ascii="Times New Roman" w:hAnsi="Times New Roman" w:cs="Times New Roman"/>
              </w:rPr>
              <w:t>,</w:t>
            </w:r>
            <w:r w:rsidRPr="00981E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8</w:t>
            </w:r>
            <w:r w:rsidR="00D47A15">
              <w:rPr>
                <w:rFonts w:ascii="Times New Roman" w:hAnsi="Times New Roman" w:cs="Times New Roman"/>
              </w:rPr>
              <w:t>128</w:t>
            </w:r>
            <w:r w:rsidR="00FC5965">
              <w:rPr>
                <w:rFonts w:ascii="Times New Roman" w:hAnsi="Times New Roman" w:cs="Times New Roman"/>
              </w:rPr>
              <w:t>,</w:t>
            </w:r>
            <w:r w:rsidRPr="00981ECD">
              <w:rPr>
                <w:rFonts w:ascii="Times New Roman" w:hAnsi="Times New Roman" w:cs="Times New Roman"/>
              </w:rPr>
              <w:t>75</w:t>
            </w:r>
          </w:p>
        </w:tc>
      </w:tr>
      <w:tr w:rsidR="009F43B2" w:rsidRPr="00A645F9" w:rsidTr="00981ECD">
        <w:trPr>
          <w:trHeight w:val="515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226</w:t>
            </w:r>
            <w:proofErr w:type="gramStart"/>
            <w:r w:rsidRPr="00981ECD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81ECD">
              <w:rPr>
                <w:rFonts w:ascii="Times New Roman" w:hAnsi="Times New Roman" w:cs="Times New Roman"/>
              </w:rPr>
              <w:t xml:space="preserve">рочие работы, услуги </w:t>
            </w:r>
            <w:r w:rsidR="00981ECD">
              <w:rPr>
                <w:rFonts w:ascii="Times New Roman" w:hAnsi="Times New Roman" w:cs="Times New Roman"/>
              </w:rPr>
              <w:t xml:space="preserve"> КОСГУ </w:t>
            </w:r>
            <w:r w:rsidRPr="00981EC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</w:tcPr>
          <w:p w:rsidR="009F43B2" w:rsidRPr="00981ECD" w:rsidRDefault="00C878D7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90</w:t>
            </w:r>
            <w:r w:rsidR="00D47A15">
              <w:rPr>
                <w:rFonts w:ascii="Times New Roman" w:hAnsi="Times New Roman" w:cs="Times New Roman"/>
              </w:rPr>
              <w:t>171</w:t>
            </w:r>
            <w:r w:rsidR="00FC5965">
              <w:rPr>
                <w:rFonts w:ascii="Times New Roman" w:hAnsi="Times New Roman" w:cs="Times New Roman"/>
              </w:rPr>
              <w:t>,</w:t>
            </w:r>
            <w:r w:rsidRPr="00981E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84</w:t>
            </w:r>
            <w:r w:rsidR="00D47A15">
              <w:rPr>
                <w:rFonts w:ascii="Times New Roman" w:hAnsi="Times New Roman" w:cs="Times New Roman"/>
              </w:rPr>
              <w:t>034</w:t>
            </w:r>
            <w:r w:rsidR="00FC5965">
              <w:rPr>
                <w:rFonts w:ascii="Times New Roman" w:hAnsi="Times New Roman" w:cs="Times New Roman"/>
              </w:rPr>
              <w:t>,</w:t>
            </w:r>
            <w:r w:rsidRPr="00981ECD">
              <w:rPr>
                <w:rFonts w:ascii="Times New Roman" w:hAnsi="Times New Roman" w:cs="Times New Roman"/>
              </w:rPr>
              <w:t>96</w:t>
            </w:r>
          </w:p>
        </w:tc>
      </w:tr>
      <w:tr w:rsidR="009F43B2" w:rsidRPr="00A645F9" w:rsidTr="00981ECD">
        <w:trPr>
          <w:trHeight w:val="437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290</w:t>
            </w:r>
            <w:proofErr w:type="gramStart"/>
            <w:r w:rsidRPr="00981ECD">
              <w:rPr>
                <w:rFonts w:ascii="Times New Roman" w:hAnsi="Times New Roman" w:cs="Times New Roman"/>
              </w:rPr>
              <w:t xml:space="preserve"> </w:t>
            </w:r>
            <w:r w:rsidR="004A35BB" w:rsidRPr="00981ECD">
              <w:rPr>
                <w:rFonts w:ascii="Times New Roman" w:hAnsi="Times New Roman" w:cs="Times New Roman"/>
              </w:rPr>
              <w:t>П</w:t>
            </w:r>
            <w:proofErr w:type="gramEnd"/>
            <w:r w:rsidR="004A35BB" w:rsidRPr="00981ECD">
              <w:rPr>
                <w:rFonts w:ascii="Times New Roman" w:hAnsi="Times New Roman" w:cs="Times New Roman"/>
              </w:rPr>
              <w:t xml:space="preserve">рочие расходы </w:t>
            </w:r>
            <w:r w:rsidR="00981ECD">
              <w:rPr>
                <w:rFonts w:ascii="Times New Roman" w:hAnsi="Times New Roman" w:cs="Times New Roman"/>
              </w:rPr>
              <w:t xml:space="preserve">КОСГУ </w:t>
            </w:r>
            <w:r w:rsidRPr="00981EC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</w:tcPr>
          <w:p w:rsidR="009F43B2" w:rsidRPr="00981ECD" w:rsidRDefault="00AF1B17" w:rsidP="009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3</w:t>
            </w:r>
            <w:r w:rsidR="00D47A15">
              <w:rPr>
                <w:rFonts w:ascii="Times New Roman" w:hAnsi="Times New Roman" w:cs="Times New Roman"/>
              </w:rPr>
              <w:t>5</w:t>
            </w:r>
            <w:r w:rsidR="00FC596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35</w:t>
            </w:r>
            <w:r w:rsidR="00FC5965">
              <w:rPr>
                <w:rFonts w:ascii="Times New Roman" w:hAnsi="Times New Roman" w:cs="Times New Roman"/>
              </w:rPr>
              <w:t>00,00</w:t>
            </w:r>
          </w:p>
        </w:tc>
      </w:tr>
      <w:tr w:rsidR="009F43B2" w:rsidRPr="00A645F9" w:rsidTr="00981ECD">
        <w:trPr>
          <w:trHeight w:val="515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 xml:space="preserve">310 Увеличение стоимости основных средств </w:t>
            </w:r>
            <w:r w:rsidR="00981ECD">
              <w:rPr>
                <w:rFonts w:ascii="Times New Roman" w:hAnsi="Times New Roman" w:cs="Times New Roman"/>
              </w:rPr>
              <w:t xml:space="preserve">КОСГУ </w:t>
            </w:r>
            <w:r w:rsidRPr="00981EC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</w:tcPr>
          <w:p w:rsidR="009F43B2" w:rsidRPr="00981ECD" w:rsidRDefault="00AF1B17" w:rsidP="009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16098</w:t>
            </w:r>
            <w:r w:rsidR="00FC59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16098</w:t>
            </w:r>
            <w:r w:rsidR="00FC5965">
              <w:rPr>
                <w:rFonts w:ascii="Times New Roman" w:hAnsi="Times New Roman" w:cs="Times New Roman"/>
              </w:rPr>
              <w:t>,00</w:t>
            </w:r>
          </w:p>
        </w:tc>
      </w:tr>
      <w:tr w:rsidR="009F43B2" w:rsidRPr="00C55879" w:rsidTr="00981ECD">
        <w:trPr>
          <w:trHeight w:val="530"/>
        </w:trPr>
        <w:tc>
          <w:tcPr>
            <w:tcW w:w="750" w:type="dxa"/>
          </w:tcPr>
          <w:p w:rsidR="009F43B2" w:rsidRPr="00981ECD" w:rsidRDefault="00981ECD" w:rsidP="009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 xml:space="preserve">340 Приобретение материальных запасов </w:t>
            </w:r>
            <w:r w:rsidR="00981ECD">
              <w:rPr>
                <w:rFonts w:ascii="Times New Roman" w:hAnsi="Times New Roman" w:cs="Times New Roman"/>
              </w:rPr>
              <w:t xml:space="preserve">КОСГУ </w:t>
            </w:r>
            <w:r w:rsidRPr="00981EC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5" w:type="dxa"/>
          </w:tcPr>
          <w:p w:rsidR="009F43B2" w:rsidRPr="00981ECD" w:rsidRDefault="00AF1B17" w:rsidP="009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28</w:t>
            </w:r>
            <w:r w:rsidR="00FC596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0,00</w:t>
            </w:r>
          </w:p>
        </w:tc>
      </w:tr>
      <w:tr w:rsidR="009F43B2" w:rsidRPr="00F227BF" w:rsidTr="00981ECD">
        <w:trPr>
          <w:trHeight w:val="577"/>
        </w:trPr>
        <w:tc>
          <w:tcPr>
            <w:tcW w:w="750" w:type="dxa"/>
          </w:tcPr>
          <w:p w:rsidR="009F43B2" w:rsidRPr="00981ECD" w:rsidRDefault="00981ECD" w:rsidP="009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340 Приобретение материальных запасов</w:t>
            </w:r>
            <w:r w:rsidR="00981ECD">
              <w:rPr>
                <w:rFonts w:ascii="Times New Roman" w:hAnsi="Times New Roman" w:cs="Times New Roman"/>
              </w:rPr>
              <w:t xml:space="preserve"> КОСГУ </w:t>
            </w:r>
            <w:r w:rsidRPr="00981EC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</w:tcPr>
          <w:p w:rsidR="009F43B2" w:rsidRPr="00981ECD" w:rsidRDefault="00AF1B17" w:rsidP="00981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267400,00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176202</w:t>
            </w:r>
            <w:r w:rsidR="00FC596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9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  <w:r w:rsidRPr="00981ECD">
              <w:rPr>
                <w:rFonts w:ascii="Times New Roman" w:hAnsi="Times New Roman" w:cs="Times New Roman"/>
              </w:rPr>
              <w:t>176</w:t>
            </w:r>
            <w:r w:rsidR="00D47A15">
              <w:rPr>
                <w:rFonts w:ascii="Times New Roman" w:hAnsi="Times New Roman" w:cs="Times New Roman"/>
              </w:rPr>
              <w:t>148</w:t>
            </w:r>
            <w:r w:rsidR="00FC5965">
              <w:rPr>
                <w:rFonts w:ascii="Times New Roman" w:hAnsi="Times New Roman" w:cs="Times New Roman"/>
              </w:rPr>
              <w:t>,</w:t>
            </w:r>
            <w:r w:rsidRPr="00981ECD">
              <w:rPr>
                <w:rFonts w:ascii="Times New Roman" w:hAnsi="Times New Roman" w:cs="Times New Roman"/>
              </w:rPr>
              <w:t>75</w:t>
            </w:r>
          </w:p>
        </w:tc>
      </w:tr>
      <w:tr w:rsidR="009F43B2" w:rsidRPr="00F2544F" w:rsidTr="00981ECD">
        <w:trPr>
          <w:trHeight w:val="437"/>
        </w:trPr>
        <w:tc>
          <w:tcPr>
            <w:tcW w:w="750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569</w:t>
            </w:r>
            <w:r w:rsidR="0083754E">
              <w:rPr>
                <w:rFonts w:ascii="Times New Roman" w:hAnsi="Times New Roman" w:cs="Times New Roman"/>
                <w:b/>
              </w:rPr>
              <w:t>149</w:t>
            </w:r>
            <w:r w:rsidR="00FC5965">
              <w:rPr>
                <w:rFonts w:ascii="Times New Roman" w:hAnsi="Times New Roman" w:cs="Times New Roman"/>
                <w:b/>
              </w:rPr>
              <w:t>,</w:t>
            </w:r>
            <w:r w:rsidRPr="00981ECD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68" w:type="dxa"/>
          </w:tcPr>
          <w:p w:rsidR="009F43B2" w:rsidRPr="00981ECD" w:rsidRDefault="009F43B2" w:rsidP="00981ECD">
            <w:pPr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7591</w:t>
            </w:r>
            <w:r w:rsidR="00FC5965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790" w:type="dxa"/>
          </w:tcPr>
          <w:p w:rsidR="009F43B2" w:rsidRPr="00981ECD" w:rsidRDefault="004A35BB" w:rsidP="00981ECD">
            <w:pPr>
              <w:rPr>
                <w:rFonts w:ascii="Times New Roman" w:hAnsi="Times New Roman" w:cs="Times New Roman"/>
                <w:b/>
              </w:rPr>
            </w:pPr>
            <w:r w:rsidRPr="00981ECD">
              <w:rPr>
                <w:rFonts w:ascii="Times New Roman" w:hAnsi="Times New Roman" w:cs="Times New Roman"/>
                <w:b/>
              </w:rPr>
              <w:t>725</w:t>
            </w:r>
            <w:r w:rsidR="00D47A15">
              <w:rPr>
                <w:rFonts w:ascii="Times New Roman" w:hAnsi="Times New Roman" w:cs="Times New Roman"/>
                <w:b/>
              </w:rPr>
              <w:t>287</w:t>
            </w:r>
            <w:r w:rsidR="00FC5965">
              <w:rPr>
                <w:rFonts w:ascii="Times New Roman" w:hAnsi="Times New Roman" w:cs="Times New Roman"/>
                <w:b/>
              </w:rPr>
              <w:t>,</w:t>
            </w:r>
            <w:r w:rsidRPr="00981ECD"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C617BE" w:rsidRDefault="00C617BE" w:rsidP="00C617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061" w:rsidRDefault="009D5061" w:rsidP="009D50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0E" w:rsidRDefault="009D5061" w:rsidP="00850127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Сумма средств израсходованных на 31.12.2017 год составила 725287,24 рублей, в том числе:</w:t>
      </w:r>
    </w:p>
    <w:p w:rsidR="003F600E" w:rsidRDefault="009D5061" w:rsidP="00850127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муниципальные контракты, заключенные в 2017г с единственным поставщиком, в соответствии с пунктом, на сумму – 257148,95</w:t>
      </w:r>
      <w:r w:rsidRPr="003F6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 рублей, исполнено 351300,00 рублей;</w:t>
      </w:r>
    </w:p>
    <w:p w:rsidR="009D5061" w:rsidRPr="003F600E" w:rsidRDefault="009D5061" w:rsidP="00850127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муниципальный контракт заключенный 2017 году на основании части 1 пункта 1 ст</w:t>
      </w:r>
      <w:r w:rsidRPr="003F600E">
        <w:rPr>
          <w:rFonts w:ascii="Times New Roman" w:hAnsi="Times New Roman" w:cs="Times New Roman"/>
          <w:sz w:val="28"/>
          <w:szCs w:val="28"/>
        </w:rPr>
        <w:t>а</w:t>
      </w:r>
      <w:r w:rsidRPr="003F600E">
        <w:rPr>
          <w:rFonts w:ascii="Times New Roman" w:hAnsi="Times New Roman" w:cs="Times New Roman"/>
          <w:sz w:val="28"/>
          <w:szCs w:val="28"/>
        </w:rPr>
        <w:t>тьи 93 Закона о контрактной системе, на сумму</w:t>
      </w:r>
      <w:r w:rsidRPr="003F6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10600,00 рублей, исполнено 9603,00</w:t>
      </w:r>
      <w:r w:rsidRPr="003F6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рублей;</w:t>
      </w:r>
    </w:p>
    <w:p w:rsidR="009D5061" w:rsidRPr="003F600E" w:rsidRDefault="003F600E" w:rsidP="0085012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61" w:rsidRPr="003F600E">
        <w:rPr>
          <w:rFonts w:ascii="Times New Roman" w:hAnsi="Times New Roman" w:cs="Times New Roman"/>
          <w:sz w:val="28"/>
          <w:szCs w:val="28"/>
        </w:rPr>
        <w:t>- муниципальные контракты, заключенные в 2017 году с единственным поставщиком на основании пунктов 4,5 части 1 статьи 93 Закона о контрактной системе на сумму 301400 рублей, исполнено 364340,83 рублей.</w:t>
      </w:r>
    </w:p>
    <w:p w:rsidR="009D5061" w:rsidRPr="003F600E" w:rsidRDefault="009D5061" w:rsidP="00850127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Процедуры определения поставщика (исполнителя, подрядчика) конкурентными сп</w:t>
      </w:r>
      <w:r w:rsidRPr="003F600E">
        <w:rPr>
          <w:rFonts w:ascii="Times New Roman" w:hAnsi="Times New Roman" w:cs="Times New Roman"/>
          <w:sz w:val="28"/>
          <w:szCs w:val="28"/>
        </w:rPr>
        <w:t>о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собами Учреждением не осуществлялись. </w:t>
      </w:r>
    </w:p>
    <w:p w:rsidR="00BA5552" w:rsidRDefault="00BA5552" w:rsidP="00BA5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E2E" w:rsidRPr="003F600E" w:rsidRDefault="008B3A8F" w:rsidP="00BA5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Наличие и содержание План</w:t>
      </w:r>
      <w:proofErr w:type="gramStart"/>
      <w:r w:rsidRPr="003F600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3F600E">
        <w:rPr>
          <w:rFonts w:ascii="Times New Roman" w:hAnsi="Times New Roman" w:cs="Times New Roman"/>
          <w:b/>
          <w:sz w:val="28"/>
          <w:szCs w:val="28"/>
        </w:rPr>
        <w:t xml:space="preserve"> графика размещения заказов на поставки товаров, выполнение работ, оказание услуг для нужд заказчика.</w:t>
      </w:r>
    </w:p>
    <w:p w:rsidR="00BA5552" w:rsidRDefault="00BA5552" w:rsidP="003F6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09" w:rsidRPr="003F600E" w:rsidRDefault="00BA5552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44E9" w:rsidRPr="003F600E">
        <w:rPr>
          <w:rFonts w:ascii="Times New Roman" w:hAnsi="Times New Roman" w:cs="Times New Roman"/>
          <w:sz w:val="28"/>
          <w:szCs w:val="28"/>
        </w:rPr>
        <w:t>План-график размещения заказов на поставки товаров, выполнение работ, оказание услу</w:t>
      </w:r>
      <w:r w:rsidR="00400EC3" w:rsidRPr="003F600E">
        <w:rPr>
          <w:rFonts w:ascii="Times New Roman" w:hAnsi="Times New Roman" w:cs="Times New Roman"/>
          <w:sz w:val="28"/>
          <w:szCs w:val="28"/>
        </w:rPr>
        <w:t>г для муниципальных нужд на 2017</w:t>
      </w:r>
      <w:r w:rsidR="009244E9" w:rsidRPr="003F600E">
        <w:rPr>
          <w:rFonts w:ascii="Times New Roman" w:hAnsi="Times New Roman" w:cs="Times New Roman"/>
          <w:sz w:val="28"/>
          <w:szCs w:val="28"/>
        </w:rPr>
        <w:t xml:space="preserve"> год (дал</w:t>
      </w:r>
      <w:r w:rsidR="00400EC3" w:rsidRPr="003F600E">
        <w:rPr>
          <w:rFonts w:ascii="Times New Roman" w:hAnsi="Times New Roman" w:cs="Times New Roman"/>
          <w:sz w:val="28"/>
          <w:szCs w:val="28"/>
        </w:rPr>
        <w:t>ее по тексту План-график на 2017</w:t>
      </w:r>
      <w:r w:rsidR="009244E9" w:rsidRPr="003F600E">
        <w:rPr>
          <w:rFonts w:ascii="Times New Roman" w:hAnsi="Times New Roman" w:cs="Times New Roman"/>
          <w:sz w:val="28"/>
          <w:szCs w:val="28"/>
        </w:rPr>
        <w:t xml:space="preserve"> г</w:t>
      </w:r>
      <w:r w:rsidR="00400EC3" w:rsidRPr="003F600E">
        <w:rPr>
          <w:rFonts w:ascii="Times New Roman" w:hAnsi="Times New Roman" w:cs="Times New Roman"/>
          <w:sz w:val="28"/>
          <w:szCs w:val="28"/>
        </w:rPr>
        <w:t xml:space="preserve">од) взят с Официального сайта </w:t>
      </w:r>
      <w:r w:rsidR="00400EC3" w:rsidRPr="003F600E">
        <w:rPr>
          <w:rFonts w:ascii="Times New Roman" w:hAnsi="Times New Roman" w:cs="Times New Roman"/>
          <w:b/>
          <w:sz w:val="28"/>
          <w:szCs w:val="28"/>
        </w:rPr>
        <w:t>(П</w:t>
      </w:r>
      <w:r w:rsidR="009244E9" w:rsidRPr="003F600E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723146" w:rsidRPr="003F600E">
        <w:rPr>
          <w:rFonts w:ascii="Times New Roman" w:hAnsi="Times New Roman" w:cs="Times New Roman"/>
          <w:b/>
          <w:sz w:val="28"/>
          <w:szCs w:val="28"/>
        </w:rPr>
        <w:t>5</w:t>
      </w:r>
      <w:r w:rsidR="009244E9" w:rsidRPr="003F600E">
        <w:rPr>
          <w:rFonts w:ascii="Times New Roman" w:hAnsi="Times New Roman" w:cs="Times New Roman"/>
          <w:b/>
          <w:sz w:val="28"/>
          <w:szCs w:val="28"/>
        </w:rPr>
        <w:t>)</w:t>
      </w:r>
      <w:r w:rsidR="009244E9" w:rsidRPr="003F600E">
        <w:rPr>
          <w:rFonts w:ascii="Times New Roman" w:hAnsi="Times New Roman" w:cs="Times New Roman"/>
          <w:sz w:val="28"/>
          <w:szCs w:val="28"/>
        </w:rPr>
        <w:t xml:space="preserve">. </w:t>
      </w:r>
      <w:r w:rsidR="00400EC3" w:rsidRPr="003F600E">
        <w:rPr>
          <w:rFonts w:ascii="Times New Roman" w:hAnsi="Times New Roman" w:cs="Times New Roman"/>
          <w:sz w:val="28"/>
          <w:szCs w:val="28"/>
        </w:rPr>
        <w:t>За 2017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год заказчиком на Официальном сайте размещен</w:t>
      </w:r>
      <w:r w:rsidR="00400EC3" w:rsidRPr="003F600E">
        <w:rPr>
          <w:rFonts w:ascii="Times New Roman" w:hAnsi="Times New Roman" w:cs="Times New Roman"/>
          <w:sz w:val="28"/>
          <w:szCs w:val="28"/>
        </w:rPr>
        <w:t>а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400EC3" w:rsidRPr="003F600E">
        <w:rPr>
          <w:rFonts w:ascii="Times New Roman" w:hAnsi="Times New Roman" w:cs="Times New Roman"/>
          <w:sz w:val="28"/>
          <w:szCs w:val="28"/>
        </w:rPr>
        <w:t>одна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400EC3" w:rsidRPr="003F600E">
        <w:rPr>
          <w:rFonts w:ascii="Times New Roman" w:hAnsi="Times New Roman" w:cs="Times New Roman"/>
          <w:sz w:val="28"/>
          <w:szCs w:val="28"/>
        </w:rPr>
        <w:t>я План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-графика </w:t>
      </w:r>
      <w:r w:rsidR="00400EC3" w:rsidRPr="003F600E">
        <w:rPr>
          <w:rFonts w:ascii="Times New Roman" w:hAnsi="Times New Roman" w:cs="Times New Roman"/>
          <w:sz w:val="28"/>
          <w:szCs w:val="28"/>
        </w:rPr>
        <w:t>на 2017</w:t>
      </w:r>
      <w:r w:rsidR="009244E9" w:rsidRPr="003F600E">
        <w:rPr>
          <w:rFonts w:ascii="Times New Roman" w:hAnsi="Times New Roman" w:cs="Times New Roman"/>
          <w:sz w:val="28"/>
          <w:szCs w:val="28"/>
        </w:rPr>
        <w:t xml:space="preserve"> год</w:t>
      </w:r>
      <w:r w:rsidR="00924B37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3C73A0" w:rsidRPr="003F600E">
        <w:rPr>
          <w:rFonts w:ascii="Times New Roman" w:hAnsi="Times New Roman" w:cs="Times New Roman"/>
          <w:sz w:val="28"/>
          <w:szCs w:val="28"/>
        </w:rPr>
        <w:t>в структурированной форме</w:t>
      </w:r>
      <w:r w:rsidR="00CE2828" w:rsidRPr="003F600E">
        <w:rPr>
          <w:rFonts w:ascii="Times New Roman" w:eastAsia="Times New Roman" w:hAnsi="Times New Roman" w:cs="Times New Roman"/>
          <w:sz w:val="28"/>
          <w:szCs w:val="28"/>
        </w:rPr>
        <w:t>, форма плана-графика на 2017 год соответствует форме утвержденной Приказом от 27.12.2011г</w:t>
      </w:r>
      <w:r w:rsidR="008F3DFD" w:rsidRPr="003F600E">
        <w:rPr>
          <w:rFonts w:ascii="Times New Roman" w:eastAsia="Times New Roman" w:hAnsi="Times New Roman" w:cs="Times New Roman"/>
          <w:sz w:val="28"/>
          <w:szCs w:val="28"/>
        </w:rPr>
        <w:t xml:space="preserve"> № 761/20н.</w:t>
      </w:r>
    </w:p>
    <w:p w:rsidR="00863D09" w:rsidRDefault="00F5180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00E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России N 182, Казначей</w:t>
      </w:r>
      <w:r w:rsidR="00863D09">
        <w:rPr>
          <w:rFonts w:ascii="Times New Roman" w:hAnsi="Times New Roman" w:cs="Times New Roman"/>
          <w:sz w:val="28"/>
          <w:szCs w:val="28"/>
        </w:rPr>
        <w:t xml:space="preserve">ства России N 7н от 31.03.2015г, </w:t>
      </w:r>
      <w:r w:rsidRPr="003F600E">
        <w:rPr>
          <w:rFonts w:ascii="Times New Roman" w:hAnsi="Times New Roman" w:cs="Times New Roman"/>
          <w:sz w:val="28"/>
          <w:szCs w:val="28"/>
        </w:rPr>
        <w:t>«Об особенностях размещения в единой информационной системе или до ввода в эксплуатацию указанной системы на официальном сайте РФ в инфо</w:t>
      </w:r>
      <w:r w:rsidRPr="003F600E">
        <w:rPr>
          <w:rFonts w:ascii="Times New Roman" w:hAnsi="Times New Roman" w:cs="Times New Roman"/>
          <w:sz w:val="28"/>
          <w:szCs w:val="28"/>
        </w:rPr>
        <w:t>р</w:t>
      </w:r>
      <w:r w:rsidRPr="003F600E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 для размещения информации о размещении заказов на поставки товаров, выполнение работ, оказание услуг размещ</w:t>
      </w:r>
      <w:r w:rsidRPr="003F600E">
        <w:rPr>
          <w:rFonts w:ascii="Times New Roman" w:hAnsi="Times New Roman" w:cs="Times New Roman"/>
          <w:sz w:val="28"/>
          <w:szCs w:val="28"/>
        </w:rPr>
        <w:t>е</w:t>
      </w:r>
      <w:r w:rsidRPr="003F600E">
        <w:rPr>
          <w:rFonts w:ascii="Times New Roman" w:hAnsi="Times New Roman" w:cs="Times New Roman"/>
          <w:sz w:val="28"/>
          <w:szCs w:val="28"/>
        </w:rPr>
        <w:t>ния заказов на 2015 - 2016 годы» (далее Приказ от 31.03.2015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 xml:space="preserve">N 182/7н) Планы-графики подлежат размещению на официальном сайте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>не позднее одного календарного месяца после принятия закона (решения) о бюджете</w:t>
      </w:r>
      <w:r w:rsidR="00705ECD" w:rsidRPr="003F60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ECD" w:rsidRPr="003F600E">
        <w:rPr>
          <w:rFonts w:ascii="Times New Roman" w:hAnsi="Times New Roman" w:cs="Times New Roman"/>
          <w:sz w:val="28"/>
          <w:szCs w:val="28"/>
        </w:rPr>
        <w:t xml:space="preserve"> Решением Думы № 105 от 22.12.2016г</w:t>
      </w:r>
      <w:r w:rsidRPr="003F600E">
        <w:rPr>
          <w:rFonts w:ascii="Times New Roman" w:hAnsi="Times New Roman" w:cs="Times New Roman"/>
          <w:sz w:val="28"/>
          <w:szCs w:val="28"/>
        </w:rPr>
        <w:t xml:space="preserve"> Мамско-Чуйского района принят бюджет муниципального образовани</w:t>
      </w:r>
      <w:r w:rsidR="00705ECD" w:rsidRPr="003F600E">
        <w:rPr>
          <w:rFonts w:ascii="Times New Roman" w:hAnsi="Times New Roman" w:cs="Times New Roman"/>
          <w:sz w:val="28"/>
          <w:szCs w:val="28"/>
        </w:rPr>
        <w:t>я Ма</w:t>
      </w:r>
      <w:r w:rsidR="00705ECD" w:rsidRPr="003F600E">
        <w:rPr>
          <w:rFonts w:ascii="Times New Roman" w:hAnsi="Times New Roman" w:cs="Times New Roman"/>
          <w:sz w:val="28"/>
          <w:szCs w:val="28"/>
        </w:rPr>
        <w:t>м</w:t>
      </w:r>
      <w:r w:rsidR="00705ECD" w:rsidRPr="003F600E">
        <w:rPr>
          <w:rFonts w:ascii="Times New Roman" w:hAnsi="Times New Roman" w:cs="Times New Roman"/>
          <w:sz w:val="28"/>
          <w:szCs w:val="28"/>
        </w:rPr>
        <w:t>ско-Чуйского района на 2017</w:t>
      </w:r>
      <w:r w:rsidR="00F41E2E" w:rsidRPr="003F600E">
        <w:rPr>
          <w:rFonts w:ascii="Times New Roman" w:hAnsi="Times New Roman" w:cs="Times New Roman"/>
          <w:sz w:val="28"/>
          <w:szCs w:val="28"/>
        </w:rPr>
        <w:t>г.</w:t>
      </w:r>
      <w:r w:rsidR="00705ECD"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87" w:rsidRPr="003F600E" w:rsidRDefault="00863D0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5ECD" w:rsidRPr="003F600E">
        <w:rPr>
          <w:rFonts w:ascii="Times New Roman" w:hAnsi="Times New Roman" w:cs="Times New Roman"/>
          <w:sz w:val="28"/>
          <w:szCs w:val="28"/>
        </w:rPr>
        <w:t>План-график на 2017</w:t>
      </w:r>
      <w:r w:rsidR="00F51809" w:rsidRPr="003F600E">
        <w:rPr>
          <w:rFonts w:ascii="Times New Roman" w:hAnsi="Times New Roman" w:cs="Times New Roman"/>
          <w:sz w:val="28"/>
          <w:szCs w:val="28"/>
        </w:rPr>
        <w:t xml:space="preserve"> год </w:t>
      </w:r>
      <w:r w:rsidR="00AF1E91" w:rsidRPr="003F600E">
        <w:rPr>
          <w:rFonts w:ascii="Times New Roman" w:hAnsi="Times New Roman" w:cs="Times New Roman"/>
          <w:sz w:val="28"/>
          <w:szCs w:val="28"/>
        </w:rPr>
        <w:t>утвержден 23.03.2017г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E91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F51809" w:rsidRPr="003F600E">
        <w:rPr>
          <w:rFonts w:ascii="Times New Roman" w:hAnsi="Times New Roman" w:cs="Times New Roman"/>
          <w:sz w:val="28"/>
          <w:szCs w:val="28"/>
        </w:rPr>
        <w:t>размещен За</w:t>
      </w:r>
      <w:r w:rsidR="00705ECD" w:rsidRPr="003F600E">
        <w:rPr>
          <w:rFonts w:ascii="Times New Roman" w:hAnsi="Times New Roman" w:cs="Times New Roman"/>
          <w:sz w:val="28"/>
          <w:szCs w:val="28"/>
        </w:rPr>
        <w:t>казчиком на Оф</w:t>
      </w:r>
      <w:r w:rsidR="00705ECD" w:rsidRPr="003F600E">
        <w:rPr>
          <w:rFonts w:ascii="Times New Roman" w:hAnsi="Times New Roman" w:cs="Times New Roman"/>
          <w:sz w:val="28"/>
          <w:szCs w:val="28"/>
        </w:rPr>
        <w:t>и</w:t>
      </w:r>
      <w:r w:rsidR="00705ECD" w:rsidRPr="003F600E">
        <w:rPr>
          <w:rFonts w:ascii="Times New Roman" w:hAnsi="Times New Roman" w:cs="Times New Roman"/>
          <w:sz w:val="28"/>
          <w:szCs w:val="28"/>
        </w:rPr>
        <w:t>циальном сайте 19.04.2017</w:t>
      </w:r>
      <w:r w:rsidR="00F51809" w:rsidRPr="003F600E">
        <w:rPr>
          <w:rFonts w:ascii="Times New Roman" w:hAnsi="Times New Roman" w:cs="Times New Roman"/>
          <w:sz w:val="28"/>
          <w:szCs w:val="28"/>
        </w:rPr>
        <w:t>г. Таким образом, срок размещения Пла</w:t>
      </w:r>
      <w:r w:rsidR="00705ECD" w:rsidRPr="003F600E">
        <w:rPr>
          <w:rFonts w:ascii="Times New Roman" w:hAnsi="Times New Roman" w:cs="Times New Roman"/>
          <w:sz w:val="28"/>
          <w:szCs w:val="28"/>
        </w:rPr>
        <w:t>на-графика на 2017</w:t>
      </w:r>
      <w:r w:rsidR="00F51809" w:rsidRPr="003F600E">
        <w:rPr>
          <w:rFonts w:ascii="Times New Roman" w:hAnsi="Times New Roman" w:cs="Times New Roman"/>
          <w:sz w:val="28"/>
          <w:szCs w:val="28"/>
        </w:rPr>
        <w:t xml:space="preserve"> год превысил </w:t>
      </w:r>
      <w:r w:rsidR="00306AA8" w:rsidRPr="003F600E">
        <w:rPr>
          <w:rFonts w:ascii="Times New Roman" w:hAnsi="Times New Roman" w:cs="Times New Roman"/>
          <w:sz w:val="28"/>
          <w:szCs w:val="28"/>
        </w:rPr>
        <w:t>86</w:t>
      </w:r>
      <w:r w:rsidR="00F51809" w:rsidRPr="003F600E">
        <w:rPr>
          <w:rFonts w:ascii="Times New Roman" w:hAnsi="Times New Roman" w:cs="Times New Roman"/>
          <w:sz w:val="28"/>
          <w:szCs w:val="28"/>
        </w:rPr>
        <w:t xml:space="preserve"> календарных дней, что является нарушением п. 2 Особенностей Пр</w:t>
      </w:r>
      <w:r w:rsidR="00F51809" w:rsidRPr="003F600E">
        <w:rPr>
          <w:rFonts w:ascii="Times New Roman" w:hAnsi="Times New Roman" w:cs="Times New Roman"/>
          <w:sz w:val="28"/>
          <w:szCs w:val="28"/>
        </w:rPr>
        <w:t>и</w:t>
      </w:r>
      <w:r w:rsidR="00F51809" w:rsidRPr="003F600E">
        <w:rPr>
          <w:rFonts w:ascii="Times New Roman" w:hAnsi="Times New Roman" w:cs="Times New Roman"/>
          <w:sz w:val="28"/>
          <w:szCs w:val="28"/>
        </w:rPr>
        <w:t>каза от 31.03.2015 N 182/7н (срок исчислен в соответствии с главой 11 Гражданского кодекса РФ).</w:t>
      </w:r>
    </w:p>
    <w:p w:rsidR="00863D09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0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5 ст. 161 Бюджетного кодекса РФ заключение и оплата казенным учреждением государственных (муниципаль</w:t>
      </w:r>
      <w:r w:rsidR="00863D09">
        <w:rPr>
          <w:rFonts w:ascii="Times New Roman" w:hAnsi="Times New Roman" w:cs="Times New Roman"/>
          <w:color w:val="000000" w:themeColor="text1"/>
          <w:sz w:val="28"/>
          <w:szCs w:val="28"/>
        </w:rPr>
        <w:t>ных) контрактов, иных договоров</w:t>
      </w:r>
      <w:r w:rsidRPr="003F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</w:t>
      </w:r>
      <w:r w:rsidRPr="003F60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F600E">
        <w:rPr>
          <w:rFonts w:ascii="Times New Roman" w:hAnsi="Times New Roman" w:cs="Times New Roman"/>
          <w:color w:val="000000" w:themeColor="text1"/>
          <w:sz w:val="28"/>
          <w:szCs w:val="28"/>
        </w:rPr>
        <w:t>жащих исполнению за счет бюджетных средств, производятся от имени Российской</w:t>
      </w:r>
      <w:r w:rsidR="00863D0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3F600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муниципального образования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>в пределах доведенных</w:t>
      </w:r>
      <w:r w:rsidRPr="003F600E">
        <w:rPr>
          <w:rFonts w:ascii="Times New Roman" w:hAnsi="Times New Roman" w:cs="Times New Roman"/>
          <w:sz w:val="28"/>
          <w:szCs w:val="28"/>
        </w:rPr>
        <w:t xml:space="preserve"> казенному учреждению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>лимитов</w:t>
      </w:r>
      <w:r w:rsidRPr="003F600E">
        <w:rPr>
          <w:rFonts w:ascii="Times New Roman" w:hAnsi="Times New Roman" w:cs="Times New Roman"/>
          <w:sz w:val="28"/>
          <w:szCs w:val="28"/>
        </w:rPr>
        <w:t xml:space="preserve"> бюджетных обязательств, если иное не установлено настоящим Кодексом, и с учетом принятых и неисполненных обязательств.</w:t>
      </w:r>
      <w:r w:rsidR="00F43A75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863D0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F43A75" w:rsidRPr="003F600E" w:rsidRDefault="00863D0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A75" w:rsidRPr="003F600E">
        <w:rPr>
          <w:rFonts w:ascii="Times New Roman" w:hAnsi="Times New Roman" w:cs="Times New Roman"/>
          <w:sz w:val="28"/>
          <w:szCs w:val="28"/>
        </w:rPr>
        <w:t>Согласно плану-графику размещения заказов на поставку товаров,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A75" w:rsidRPr="003F600E">
        <w:rPr>
          <w:rFonts w:ascii="Times New Roman" w:hAnsi="Times New Roman" w:cs="Times New Roman"/>
          <w:sz w:val="28"/>
          <w:szCs w:val="28"/>
        </w:rPr>
        <w:t xml:space="preserve">оказание услуг для обеспечения муниципальных нужд (далее - план-график) на 2017 год </w:t>
      </w:r>
      <w:r w:rsidR="00E83B02" w:rsidRPr="003F600E">
        <w:rPr>
          <w:rFonts w:ascii="Times New Roman" w:hAnsi="Times New Roman" w:cs="Times New Roman"/>
          <w:sz w:val="28"/>
          <w:szCs w:val="28"/>
        </w:rPr>
        <w:t>от</w:t>
      </w:r>
      <w:r w:rsidR="00F43A75" w:rsidRPr="003F600E">
        <w:rPr>
          <w:rFonts w:ascii="Times New Roman" w:hAnsi="Times New Roman" w:cs="Times New Roman"/>
          <w:sz w:val="28"/>
          <w:szCs w:val="28"/>
        </w:rPr>
        <w:t xml:space="preserve">  19.04.2017г, совокупный годовой объем закупок товаров, работ, </w:t>
      </w:r>
      <w:r w:rsidR="00E83B02" w:rsidRPr="003F600E">
        <w:rPr>
          <w:rFonts w:ascii="Times New Roman" w:hAnsi="Times New Roman" w:cs="Times New Roman"/>
          <w:sz w:val="28"/>
          <w:szCs w:val="28"/>
        </w:rPr>
        <w:t>услуг</w:t>
      </w:r>
      <w:r w:rsidR="00F43A75" w:rsidRPr="003F600E">
        <w:rPr>
          <w:rFonts w:ascii="Times New Roman" w:hAnsi="Times New Roman" w:cs="Times New Roman"/>
          <w:sz w:val="28"/>
          <w:szCs w:val="28"/>
        </w:rPr>
        <w:t xml:space="preserve"> с</w:t>
      </w:r>
      <w:r w:rsidR="00F43A75" w:rsidRPr="003F600E">
        <w:rPr>
          <w:rFonts w:ascii="Times New Roman" w:hAnsi="Times New Roman" w:cs="Times New Roman"/>
          <w:sz w:val="28"/>
          <w:szCs w:val="28"/>
        </w:rPr>
        <w:t>о</w:t>
      </w:r>
      <w:r w:rsidR="00F43A75" w:rsidRPr="003F600E">
        <w:rPr>
          <w:rFonts w:ascii="Times New Roman" w:hAnsi="Times New Roman" w:cs="Times New Roman"/>
          <w:sz w:val="28"/>
          <w:szCs w:val="28"/>
        </w:rPr>
        <w:t>ставляет 569149,36 рублей. По данным плана-графика, Субъектом проверки заплан</w:t>
      </w:r>
      <w:r w:rsidR="00F43A75" w:rsidRPr="003F600E">
        <w:rPr>
          <w:rFonts w:ascii="Times New Roman" w:hAnsi="Times New Roman" w:cs="Times New Roman"/>
          <w:sz w:val="28"/>
          <w:szCs w:val="28"/>
        </w:rPr>
        <w:t>и</w:t>
      </w:r>
      <w:r w:rsidR="00F43A75" w:rsidRPr="003F600E">
        <w:rPr>
          <w:rFonts w:ascii="Times New Roman" w:hAnsi="Times New Roman" w:cs="Times New Roman"/>
          <w:sz w:val="28"/>
          <w:szCs w:val="28"/>
        </w:rPr>
        <w:t>рованы закупки на общую сумму 569149,36 рублей. Проверкой установлено, что сов</w:t>
      </w:r>
      <w:r w:rsidR="00F43A75" w:rsidRPr="003F600E">
        <w:rPr>
          <w:rFonts w:ascii="Times New Roman" w:hAnsi="Times New Roman" w:cs="Times New Roman"/>
          <w:sz w:val="28"/>
          <w:szCs w:val="28"/>
        </w:rPr>
        <w:t>о</w:t>
      </w:r>
      <w:r w:rsidR="00F43A75" w:rsidRPr="003F600E">
        <w:rPr>
          <w:rFonts w:ascii="Times New Roman" w:hAnsi="Times New Roman" w:cs="Times New Roman"/>
          <w:sz w:val="28"/>
          <w:szCs w:val="28"/>
        </w:rPr>
        <w:lastRenderedPageBreak/>
        <w:t>купный годовой объем закупок</w:t>
      </w:r>
      <w:r w:rsidR="00E83B02" w:rsidRPr="003F600E">
        <w:rPr>
          <w:rFonts w:ascii="Times New Roman" w:hAnsi="Times New Roman" w:cs="Times New Roman"/>
          <w:sz w:val="28"/>
          <w:szCs w:val="28"/>
        </w:rPr>
        <w:t>,</w:t>
      </w:r>
      <w:r w:rsidR="00F43A75" w:rsidRPr="003F600E">
        <w:rPr>
          <w:rFonts w:ascii="Times New Roman" w:hAnsi="Times New Roman" w:cs="Times New Roman"/>
          <w:sz w:val="28"/>
          <w:szCs w:val="28"/>
        </w:rPr>
        <w:t xml:space="preserve"> запланированный в плане-графике Субъекта проверки на 2017 год от 19.04.2017 (569149,36 рублей) не соответствует объему средств</w:t>
      </w:r>
      <w:r w:rsidR="00E83B02" w:rsidRPr="003F600E">
        <w:rPr>
          <w:rFonts w:ascii="Times New Roman" w:hAnsi="Times New Roman" w:cs="Times New Roman"/>
          <w:sz w:val="28"/>
          <w:szCs w:val="28"/>
        </w:rPr>
        <w:t xml:space="preserve">, </w:t>
      </w:r>
      <w:r w:rsidR="00F43A75" w:rsidRPr="003F600E">
        <w:rPr>
          <w:rFonts w:ascii="Times New Roman" w:hAnsi="Times New Roman" w:cs="Times New Roman"/>
          <w:sz w:val="28"/>
          <w:szCs w:val="28"/>
        </w:rPr>
        <w:t>запл</w:t>
      </w:r>
      <w:r w:rsidR="00F43A75" w:rsidRPr="003F600E">
        <w:rPr>
          <w:rFonts w:ascii="Times New Roman" w:hAnsi="Times New Roman" w:cs="Times New Roman"/>
          <w:sz w:val="28"/>
          <w:szCs w:val="28"/>
        </w:rPr>
        <w:t>а</w:t>
      </w:r>
      <w:r w:rsidR="00F43A75" w:rsidRPr="003F600E">
        <w:rPr>
          <w:rFonts w:ascii="Times New Roman" w:hAnsi="Times New Roman" w:cs="Times New Roman"/>
          <w:sz w:val="28"/>
          <w:szCs w:val="28"/>
        </w:rPr>
        <w:t>нированному на закупки товаров, работ, услуг, утвержденному планом</w:t>
      </w:r>
      <w:proofErr w:type="gramStart"/>
      <w:r w:rsidR="00F43A75" w:rsidRPr="003F600E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0A465C" w:rsidRPr="003F600E">
        <w:rPr>
          <w:rFonts w:ascii="Times New Roman" w:hAnsi="Times New Roman" w:cs="Times New Roman"/>
          <w:sz w:val="28"/>
          <w:szCs w:val="28"/>
        </w:rPr>
        <w:t>инансово х</w:t>
      </w:r>
      <w:r w:rsidR="000A465C" w:rsidRPr="003F600E">
        <w:rPr>
          <w:rFonts w:ascii="Times New Roman" w:hAnsi="Times New Roman" w:cs="Times New Roman"/>
          <w:sz w:val="28"/>
          <w:szCs w:val="28"/>
        </w:rPr>
        <w:t>о</w:t>
      </w:r>
      <w:r w:rsidR="000A465C" w:rsidRPr="003F600E">
        <w:rPr>
          <w:rFonts w:ascii="Times New Roman" w:hAnsi="Times New Roman" w:cs="Times New Roman"/>
          <w:sz w:val="28"/>
          <w:szCs w:val="28"/>
        </w:rPr>
        <w:t xml:space="preserve">зяйственной деятельности </w:t>
      </w:r>
      <w:r w:rsidR="00F43A75" w:rsidRPr="003F600E">
        <w:rPr>
          <w:rFonts w:ascii="Times New Roman" w:hAnsi="Times New Roman" w:cs="Times New Roman"/>
          <w:sz w:val="28"/>
          <w:szCs w:val="28"/>
        </w:rPr>
        <w:t>на 2017 год от 26.12.2017 (</w:t>
      </w:r>
      <w:r w:rsidR="00E83B02" w:rsidRPr="003F600E">
        <w:rPr>
          <w:rFonts w:ascii="Times New Roman" w:hAnsi="Times New Roman" w:cs="Times New Roman"/>
          <w:sz w:val="28"/>
          <w:szCs w:val="28"/>
        </w:rPr>
        <w:t>759100,00 рублей).</w:t>
      </w:r>
    </w:p>
    <w:p w:rsidR="003C73A0" w:rsidRPr="003F600E" w:rsidRDefault="00F43A75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Таким образом, запланированная сумма совокупного годового объема закупок меньше</w:t>
      </w:r>
      <w:r w:rsidR="00E83B02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суммы выделенных бюджетных ассигнований на</w:t>
      </w:r>
      <w:r w:rsidR="00E83B02" w:rsidRPr="003F600E">
        <w:rPr>
          <w:rFonts w:ascii="Times New Roman" w:hAnsi="Times New Roman" w:cs="Times New Roman"/>
          <w:sz w:val="28"/>
          <w:szCs w:val="28"/>
        </w:rPr>
        <w:t xml:space="preserve"> 189950,64</w:t>
      </w:r>
      <w:r w:rsidRPr="003F600E">
        <w:rPr>
          <w:rFonts w:ascii="Times New Roman" w:hAnsi="Times New Roman" w:cs="Times New Roman"/>
          <w:sz w:val="28"/>
          <w:szCs w:val="28"/>
        </w:rPr>
        <w:t xml:space="preserve"> руб</w:t>
      </w:r>
      <w:r w:rsidR="00E83B02" w:rsidRPr="003F600E">
        <w:rPr>
          <w:rFonts w:ascii="Times New Roman" w:hAnsi="Times New Roman" w:cs="Times New Roman"/>
          <w:sz w:val="28"/>
          <w:szCs w:val="28"/>
        </w:rPr>
        <w:t>лей</w:t>
      </w:r>
      <w:r w:rsidRPr="003F600E">
        <w:rPr>
          <w:rFonts w:ascii="Times New Roman" w:hAnsi="Times New Roman" w:cs="Times New Roman"/>
          <w:sz w:val="28"/>
          <w:szCs w:val="28"/>
        </w:rPr>
        <w:t>.</w:t>
      </w:r>
    </w:p>
    <w:p w:rsidR="00CE2828" w:rsidRPr="003F600E" w:rsidRDefault="00E83B02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CE2828" w:rsidRPr="003F600E">
        <w:rPr>
          <w:rFonts w:ascii="Times New Roman" w:hAnsi="Times New Roman" w:cs="Times New Roman"/>
          <w:sz w:val="28"/>
          <w:szCs w:val="28"/>
        </w:rPr>
        <w:t xml:space="preserve">Совокупный годовой объем закупок, планируемый в текущем году, согласно Плану-графику на 2017 год, составляет </w:t>
      </w:r>
      <w:r w:rsidR="00CE2828" w:rsidRPr="003F600E">
        <w:rPr>
          <w:rFonts w:ascii="Times New Roman" w:hAnsi="Times New Roman" w:cs="Times New Roman"/>
          <w:sz w:val="28"/>
          <w:szCs w:val="28"/>
          <w:u w:val="single"/>
        </w:rPr>
        <w:t>569149,36 рублей</w:t>
      </w:r>
      <w:r w:rsidR="00CE2828" w:rsidRPr="003F600E">
        <w:rPr>
          <w:rFonts w:ascii="Times New Roman" w:hAnsi="Times New Roman" w:cs="Times New Roman"/>
          <w:sz w:val="28"/>
          <w:szCs w:val="28"/>
        </w:rPr>
        <w:t xml:space="preserve">, что не соответствует лимитам бюджетных обязательств на 2017 год и является нарушением </w:t>
      </w:r>
      <w:proofErr w:type="spellStart"/>
      <w:r w:rsidR="00CE2828" w:rsidRPr="003F600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CE2828" w:rsidRPr="003F600E">
        <w:rPr>
          <w:rFonts w:ascii="Times New Roman" w:hAnsi="Times New Roman" w:cs="Times New Roman"/>
          <w:sz w:val="28"/>
          <w:szCs w:val="28"/>
        </w:rPr>
        <w:t>. 3 п. 5 ст. 219 и п. 2 ст. 221 Бюджетного кодекса РФ.</w:t>
      </w:r>
      <w:r w:rsidR="00DB57A6" w:rsidRPr="003F600E">
        <w:rPr>
          <w:rFonts w:ascii="Times New Roman" w:hAnsi="Times New Roman" w:cs="Times New Roman"/>
          <w:sz w:val="28"/>
          <w:szCs w:val="28"/>
        </w:rPr>
        <w:t xml:space="preserve"> В ходе проверки в план-график на 2017 год внесены и</w:t>
      </w:r>
      <w:r w:rsidR="00DB57A6" w:rsidRPr="003F600E">
        <w:rPr>
          <w:rFonts w:ascii="Times New Roman" w:hAnsi="Times New Roman" w:cs="Times New Roman"/>
          <w:sz w:val="28"/>
          <w:szCs w:val="28"/>
        </w:rPr>
        <w:t>з</w:t>
      </w:r>
      <w:r w:rsidR="00DB57A6" w:rsidRPr="003F600E">
        <w:rPr>
          <w:rFonts w:ascii="Times New Roman" w:hAnsi="Times New Roman" w:cs="Times New Roman"/>
          <w:sz w:val="28"/>
          <w:szCs w:val="28"/>
        </w:rPr>
        <w:t>менения по устранению данного нарушения.</w:t>
      </w:r>
    </w:p>
    <w:p w:rsidR="008F3DFD" w:rsidRPr="003F600E" w:rsidRDefault="008F3DFD" w:rsidP="003F60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соответствия плана-графика к осуществленным закупкам.</w:t>
      </w:r>
    </w:p>
    <w:p w:rsidR="008F3DFD" w:rsidRPr="003F600E" w:rsidRDefault="00850127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DFD" w:rsidRPr="003F600E">
        <w:rPr>
          <w:rFonts w:ascii="Times New Roman" w:hAnsi="Times New Roman" w:cs="Times New Roman"/>
          <w:sz w:val="28"/>
          <w:szCs w:val="28"/>
        </w:rPr>
        <w:t>При проведении проверки установлено несоответствие информации</w:t>
      </w:r>
      <w:r w:rsidR="004371AB" w:rsidRPr="003F600E">
        <w:rPr>
          <w:rFonts w:ascii="Times New Roman" w:hAnsi="Times New Roman" w:cs="Times New Roman"/>
          <w:sz w:val="28"/>
          <w:szCs w:val="28"/>
        </w:rPr>
        <w:t>, указанной в Плане-графике размещения заказов на поставку товаров, выполнение работ, оказание услуг для обеспечения нужд МКУ ДО «Детско-юношеской спортивной школы» на 2017 год, осуществленным закупкам.</w:t>
      </w:r>
      <w:r w:rsidR="00A819EF"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FD" w:rsidRPr="003F600E" w:rsidRDefault="00E104FD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нарушении статьи 21 части 15 Закона о контрактной системе, утвержденный зака</w:t>
      </w:r>
      <w:r w:rsidRPr="003F600E">
        <w:rPr>
          <w:rFonts w:ascii="Times New Roman" w:hAnsi="Times New Roman" w:cs="Times New Roman"/>
          <w:sz w:val="28"/>
          <w:szCs w:val="28"/>
        </w:rPr>
        <w:t>з</w:t>
      </w:r>
      <w:r w:rsidRPr="003F600E">
        <w:rPr>
          <w:rFonts w:ascii="Times New Roman" w:hAnsi="Times New Roman" w:cs="Times New Roman"/>
          <w:sz w:val="28"/>
          <w:szCs w:val="28"/>
        </w:rPr>
        <w:t xml:space="preserve">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или изм</w:t>
      </w:r>
      <w:r w:rsidRPr="003F600E">
        <w:rPr>
          <w:rFonts w:ascii="Times New Roman" w:hAnsi="Times New Roman" w:cs="Times New Roman"/>
          <w:sz w:val="28"/>
          <w:szCs w:val="28"/>
        </w:rPr>
        <w:t>е</w:t>
      </w:r>
      <w:r w:rsidRPr="003F600E">
        <w:rPr>
          <w:rFonts w:ascii="Times New Roman" w:hAnsi="Times New Roman" w:cs="Times New Roman"/>
          <w:sz w:val="28"/>
          <w:szCs w:val="28"/>
        </w:rPr>
        <w:t>нения плана-графика, за исключением сведений, составляющих государственную тайну.</w:t>
      </w:r>
    </w:p>
    <w:p w:rsidR="00553AF1" w:rsidRPr="003F600E" w:rsidRDefault="00553AF1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</w:t>
      </w:r>
      <w:r w:rsidR="00A819EF" w:rsidRPr="003F600E">
        <w:rPr>
          <w:rFonts w:ascii="Times New Roman" w:hAnsi="Times New Roman" w:cs="Times New Roman"/>
          <w:sz w:val="28"/>
          <w:szCs w:val="28"/>
        </w:rPr>
        <w:t>В план-график не внесены изменения на заключение контракта по пункту 8 части</w:t>
      </w:r>
      <w:r w:rsidR="00E104FD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A819EF" w:rsidRPr="003F600E">
        <w:rPr>
          <w:rFonts w:ascii="Times New Roman" w:hAnsi="Times New Roman" w:cs="Times New Roman"/>
          <w:sz w:val="28"/>
          <w:szCs w:val="28"/>
        </w:rPr>
        <w:t xml:space="preserve">1 статьи 93 44-ФЗ, </w:t>
      </w:r>
      <w:r w:rsidR="00E104FD" w:rsidRPr="003F600E">
        <w:rPr>
          <w:rFonts w:ascii="Times New Roman" w:hAnsi="Times New Roman" w:cs="Times New Roman"/>
          <w:sz w:val="28"/>
          <w:szCs w:val="28"/>
        </w:rPr>
        <w:t xml:space="preserve">тепловая энергия </w:t>
      </w:r>
      <w:r w:rsidR="00A819EF" w:rsidRPr="003F600E">
        <w:rPr>
          <w:rFonts w:ascii="Times New Roman" w:hAnsi="Times New Roman" w:cs="Times New Roman"/>
          <w:sz w:val="28"/>
          <w:szCs w:val="28"/>
        </w:rPr>
        <w:t xml:space="preserve">с 01.09.2017г </w:t>
      </w:r>
      <w:r w:rsidR="00E104FD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A819EF" w:rsidRPr="003F600E">
        <w:rPr>
          <w:rFonts w:ascii="Times New Roman" w:hAnsi="Times New Roman" w:cs="Times New Roman"/>
          <w:sz w:val="28"/>
          <w:szCs w:val="28"/>
        </w:rPr>
        <w:t>по 31.12.2017 года</w:t>
      </w:r>
      <w:r w:rsidR="00E104FD" w:rsidRPr="003F600E">
        <w:rPr>
          <w:rFonts w:ascii="Times New Roman" w:hAnsi="Times New Roman" w:cs="Times New Roman"/>
          <w:sz w:val="28"/>
          <w:szCs w:val="28"/>
        </w:rPr>
        <w:t>.</w:t>
      </w: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2E" w:rsidRPr="003F600E" w:rsidRDefault="00553AF1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D52B6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DD52B6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закупок, работ и услуг для обеспечения государстве</w:t>
      </w:r>
      <w:r w:rsidRPr="003F600E">
        <w:rPr>
          <w:rFonts w:ascii="Times New Roman" w:hAnsi="Times New Roman" w:cs="Times New Roman"/>
          <w:sz w:val="28"/>
          <w:szCs w:val="28"/>
        </w:rPr>
        <w:t>н</w:t>
      </w:r>
      <w:r w:rsidRPr="003F600E">
        <w:rPr>
          <w:rFonts w:ascii="Times New Roman" w:hAnsi="Times New Roman" w:cs="Times New Roman"/>
          <w:sz w:val="28"/>
          <w:szCs w:val="28"/>
        </w:rPr>
        <w:t xml:space="preserve">ных </w:t>
      </w:r>
      <w:r w:rsidR="00DD52B6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и </w:t>
      </w:r>
      <w:r w:rsidR="00DD52B6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D52B6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нужд </w:t>
      </w:r>
      <w:r w:rsidR="00DD52B6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при формировании и утверждении план-графика з</w:t>
      </w:r>
      <w:r w:rsidRPr="003F600E">
        <w:rPr>
          <w:rFonts w:ascii="Times New Roman" w:hAnsi="Times New Roman" w:cs="Times New Roman"/>
          <w:sz w:val="28"/>
          <w:szCs w:val="28"/>
        </w:rPr>
        <w:t>а</w:t>
      </w:r>
      <w:r w:rsidRPr="003F600E">
        <w:rPr>
          <w:rFonts w:ascii="Times New Roman" w:hAnsi="Times New Roman" w:cs="Times New Roman"/>
          <w:sz w:val="28"/>
          <w:szCs w:val="28"/>
        </w:rPr>
        <w:t>купок</w:t>
      </w:r>
      <w:r w:rsidR="00FE242E" w:rsidRPr="003F600E">
        <w:rPr>
          <w:rFonts w:ascii="Times New Roman" w:hAnsi="Times New Roman" w:cs="Times New Roman"/>
          <w:sz w:val="28"/>
          <w:szCs w:val="28"/>
        </w:rPr>
        <w:t xml:space="preserve"> на 2017 год, обоснование выбранного способа определения поставщика по м</w:t>
      </w:r>
      <w:r w:rsidR="00FE242E" w:rsidRPr="003F600E">
        <w:rPr>
          <w:rFonts w:ascii="Times New Roman" w:hAnsi="Times New Roman" w:cs="Times New Roman"/>
          <w:sz w:val="28"/>
          <w:szCs w:val="28"/>
        </w:rPr>
        <w:t>у</w:t>
      </w:r>
      <w:r w:rsidR="00FE242E" w:rsidRPr="003F600E">
        <w:rPr>
          <w:rFonts w:ascii="Times New Roman" w:hAnsi="Times New Roman" w:cs="Times New Roman"/>
          <w:sz w:val="28"/>
          <w:szCs w:val="28"/>
        </w:rPr>
        <w:t>ниципальному контракту № КМООЭ0009937 от 26.04.2017 «Электроэнергия» выбран  пункт 8 часть 1 статья 93 , что не соответствует статье 93 части 1 пункту 29 Закона о контра</w:t>
      </w:r>
      <w:r w:rsidR="00DD52B6" w:rsidRPr="003F600E">
        <w:rPr>
          <w:rFonts w:ascii="Times New Roman" w:hAnsi="Times New Roman" w:cs="Times New Roman"/>
          <w:sz w:val="28"/>
          <w:szCs w:val="28"/>
        </w:rPr>
        <w:t>к</w:t>
      </w:r>
      <w:r w:rsidR="00FE242E" w:rsidRPr="003F600E">
        <w:rPr>
          <w:rFonts w:ascii="Times New Roman" w:hAnsi="Times New Roman" w:cs="Times New Roman"/>
          <w:sz w:val="28"/>
          <w:szCs w:val="28"/>
        </w:rPr>
        <w:t>тной системе.</w:t>
      </w:r>
      <w:proofErr w:type="gramEnd"/>
      <w:r w:rsidR="00DD52B6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FE242E" w:rsidRPr="003F600E">
        <w:rPr>
          <w:rFonts w:ascii="Times New Roman" w:hAnsi="Times New Roman" w:cs="Times New Roman"/>
          <w:sz w:val="28"/>
          <w:szCs w:val="28"/>
        </w:rPr>
        <w:t xml:space="preserve"> Данное нарушение устранено в ходе проверки.</w:t>
      </w:r>
    </w:p>
    <w:p w:rsidR="00354218" w:rsidRPr="003F600E" w:rsidRDefault="00354218" w:rsidP="00BA5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включенной в план-график.</w:t>
      </w:r>
    </w:p>
    <w:p w:rsidR="00015A38" w:rsidRPr="003F600E" w:rsidRDefault="004C485C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0069A9" w:rsidRPr="003F600E">
        <w:rPr>
          <w:rFonts w:ascii="Times New Roman" w:hAnsi="Times New Roman" w:cs="Times New Roman"/>
          <w:sz w:val="28"/>
          <w:szCs w:val="28"/>
        </w:rPr>
        <w:t xml:space="preserve">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В соответствии с частями 1 и 6 статьи 22 Закона №</w:t>
      </w:r>
      <w:r w:rsidR="00E104FD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015A38" w:rsidRPr="003F600E">
        <w:rPr>
          <w:rFonts w:ascii="Times New Roman" w:hAnsi="Times New Roman" w:cs="Times New Roman"/>
          <w:sz w:val="28"/>
          <w:szCs w:val="28"/>
        </w:rPr>
        <w:t>44-ФЗ начальная (макс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мальная) цена контракта и в предусмотренных указанным законом случаях цена ко</w:t>
      </w:r>
      <w:r w:rsidR="00015A38" w:rsidRPr="003F600E">
        <w:rPr>
          <w:rFonts w:ascii="Times New Roman" w:hAnsi="Times New Roman" w:cs="Times New Roman"/>
          <w:sz w:val="28"/>
          <w:szCs w:val="28"/>
        </w:rPr>
        <w:t>н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</w:t>
      </w:r>
    </w:p>
    <w:p w:rsidR="00015A38" w:rsidRPr="003F600E" w:rsidRDefault="00015A38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lastRenderedPageBreak/>
        <w:t xml:space="preserve">-  метода сопоставимых рыночных цен (анализа рынка); </w:t>
      </w:r>
    </w:p>
    <w:p w:rsidR="00015A38" w:rsidRPr="003F600E" w:rsidRDefault="00015A38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нормативного метода; </w:t>
      </w:r>
    </w:p>
    <w:p w:rsidR="00015A38" w:rsidRPr="003F600E" w:rsidRDefault="00015A38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тарифного метода; </w:t>
      </w:r>
    </w:p>
    <w:p w:rsidR="00015A38" w:rsidRPr="003F600E" w:rsidRDefault="00015A38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-  проектно-сметного метода; </w:t>
      </w:r>
    </w:p>
    <w:p w:rsidR="00F4094F" w:rsidRPr="003F600E" w:rsidRDefault="00015A38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 затратного метода.</w:t>
      </w:r>
    </w:p>
    <w:p w:rsidR="00015A38" w:rsidRPr="003F600E" w:rsidRDefault="000069A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При этом метод сопоставимых рыночных цен (анализа рынка) является пр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>телем). Использование иных методов допускается в случаях, предусмотренных частями 7-11 статьи 22 Закона №44-ФЗ. В соответствии с частью 20 статьи 22 Закона № 44-ФЗ, приказом Минэкономразвития России от 02.10.2013 № 567,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</w:t>
      </w:r>
      <w:r w:rsidRPr="003F600E">
        <w:rPr>
          <w:rFonts w:ascii="Times New Roman" w:hAnsi="Times New Roman" w:cs="Times New Roman"/>
          <w:sz w:val="28"/>
          <w:szCs w:val="28"/>
        </w:rPr>
        <w:t>чиком, исполнителем), которым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 следует руководствоваться заказчикам при определении и обосновании цены контракта.</w:t>
      </w:r>
    </w:p>
    <w:p w:rsidR="00015A38" w:rsidRPr="003F600E" w:rsidRDefault="000D3CE5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Заказчик, в соответствии с частью 3 статьи 93 Закона № 44-ФЗ, обязан, в сл</w:t>
      </w:r>
      <w:r w:rsidR="00015A38" w:rsidRPr="003F600E">
        <w:rPr>
          <w:rFonts w:ascii="Times New Roman" w:hAnsi="Times New Roman" w:cs="Times New Roman"/>
          <w:sz w:val="28"/>
          <w:szCs w:val="28"/>
        </w:rPr>
        <w:t>у</w:t>
      </w:r>
      <w:r w:rsidR="00015A38" w:rsidRPr="003F600E">
        <w:rPr>
          <w:rFonts w:ascii="Times New Roman" w:hAnsi="Times New Roman" w:cs="Times New Roman"/>
          <w:sz w:val="28"/>
          <w:szCs w:val="28"/>
        </w:rPr>
        <w:t>чае осуществления закупки у единственного поставщика (подрядчика, исполнителя), для заключения контракта обосновать в документально оформленном отчете нево</w:t>
      </w:r>
      <w:r w:rsidR="00015A38" w:rsidRPr="003F600E">
        <w:rPr>
          <w:rFonts w:ascii="Times New Roman" w:hAnsi="Times New Roman" w:cs="Times New Roman"/>
          <w:sz w:val="28"/>
          <w:szCs w:val="28"/>
        </w:rPr>
        <w:t>з</w:t>
      </w:r>
      <w:r w:rsidR="00015A38" w:rsidRPr="003F600E">
        <w:rPr>
          <w:rFonts w:ascii="Times New Roman" w:hAnsi="Times New Roman" w:cs="Times New Roman"/>
          <w:sz w:val="28"/>
          <w:szCs w:val="28"/>
        </w:rPr>
        <w:t>можность или нецелесообразность использования иных способов определения п</w:t>
      </w:r>
      <w:r w:rsidR="00015A38" w:rsidRPr="003F600E">
        <w:rPr>
          <w:rFonts w:ascii="Times New Roman" w:hAnsi="Times New Roman" w:cs="Times New Roman"/>
          <w:sz w:val="28"/>
          <w:szCs w:val="28"/>
        </w:rPr>
        <w:t>о</w:t>
      </w:r>
      <w:r w:rsidR="00015A38" w:rsidRPr="003F600E">
        <w:rPr>
          <w:rFonts w:ascii="Times New Roman" w:hAnsi="Times New Roman" w:cs="Times New Roman"/>
          <w:sz w:val="28"/>
          <w:szCs w:val="28"/>
        </w:rPr>
        <w:t>ставщика (подрядчика, исполнителя), а также цену контракта и иные существенные условия контракта. Положения части 3 статьи 93 Закона № 44-ФЗ не распространяются на случаи осуществления закупки у единственного поставщика (подрядчика, исполн</w:t>
      </w:r>
      <w:r w:rsidR="00015A38" w:rsidRPr="003F600E">
        <w:rPr>
          <w:rFonts w:ascii="Times New Roman" w:hAnsi="Times New Roman" w:cs="Times New Roman"/>
          <w:sz w:val="28"/>
          <w:szCs w:val="28"/>
        </w:rPr>
        <w:t>и</w:t>
      </w:r>
      <w:r w:rsidR="00015A38" w:rsidRPr="003F600E">
        <w:rPr>
          <w:rFonts w:ascii="Times New Roman" w:hAnsi="Times New Roman" w:cs="Times New Roman"/>
          <w:sz w:val="28"/>
          <w:szCs w:val="28"/>
        </w:rPr>
        <w:t xml:space="preserve">теля), предусмотренные пунктами 1, 2, 4, 5, 7, 8, 15, 16, 19 - 21, 24 - 26, 28, 29, 33, 36, 42, 44, 45 части 1 статьи 93 Закона № 44-ФЗ. </w:t>
      </w:r>
    </w:p>
    <w:p w:rsidR="004C485C" w:rsidRPr="003F600E" w:rsidRDefault="000069A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A38" w:rsidRPr="003F600E">
        <w:rPr>
          <w:rFonts w:ascii="Times New Roman" w:hAnsi="Times New Roman" w:cs="Times New Roman"/>
          <w:sz w:val="28"/>
          <w:szCs w:val="28"/>
        </w:rPr>
        <w:t>За проверяемый период Субъектом проверки конкурентные способы определ</w:t>
      </w:r>
      <w:r w:rsidR="00015A38" w:rsidRPr="003F600E">
        <w:rPr>
          <w:rFonts w:ascii="Times New Roman" w:hAnsi="Times New Roman" w:cs="Times New Roman"/>
          <w:sz w:val="28"/>
          <w:szCs w:val="28"/>
        </w:rPr>
        <w:t>е</w:t>
      </w:r>
      <w:r w:rsidR="00015A38" w:rsidRPr="003F600E">
        <w:rPr>
          <w:rFonts w:ascii="Times New Roman" w:hAnsi="Times New Roman" w:cs="Times New Roman"/>
          <w:sz w:val="28"/>
          <w:szCs w:val="28"/>
        </w:rPr>
        <w:t>ния</w:t>
      </w:r>
      <w:r w:rsidRPr="003F600E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не применялись. Все договора и мун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ципальные контракты на поставки товаров, выполнение работ, оказание услуг закл</w:t>
      </w:r>
      <w:r w:rsidRPr="003F600E">
        <w:rPr>
          <w:rFonts w:ascii="Times New Roman" w:hAnsi="Times New Roman" w:cs="Times New Roman"/>
          <w:sz w:val="28"/>
          <w:szCs w:val="28"/>
        </w:rPr>
        <w:t>ю</w:t>
      </w:r>
      <w:r w:rsidRPr="003F600E">
        <w:rPr>
          <w:rFonts w:ascii="Times New Roman" w:hAnsi="Times New Roman" w:cs="Times New Roman"/>
          <w:sz w:val="28"/>
          <w:szCs w:val="28"/>
        </w:rPr>
        <w:t xml:space="preserve">чены в соответствии с пунктами 1,4,5,8 части 1 статьи 93 Федерального закона № 44-ФЗ.      Согласно части 4 статьи 93 Федерального закона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в том числе пунктами 1, 4, 5, 8, 29 части 1 статьи 93 Федерального закона № 44-ФЗ. Таким образом, обоснование начал</w:t>
      </w:r>
      <w:r w:rsidRPr="003F600E">
        <w:rPr>
          <w:rFonts w:ascii="Times New Roman" w:hAnsi="Times New Roman" w:cs="Times New Roman"/>
          <w:sz w:val="28"/>
          <w:szCs w:val="28"/>
        </w:rPr>
        <w:t>ь</w:t>
      </w:r>
      <w:r w:rsidRPr="003F600E">
        <w:rPr>
          <w:rFonts w:ascii="Times New Roman" w:hAnsi="Times New Roman" w:cs="Times New Roman"/>
          <w:sz w:val="28"/>
          <w:szCs w:val="28"/>
        </w:rPr>
        <w:t xml:space="preserve">ной (максимальной) цены контракта не требуется, а также в соответствии с частью 3 ст. 93 Закона № 44-ФЗ не требуется документальное оформление отчета о невозможности </w:t>
      </w:r>
      <w:r w:rsidRPr="003F600E">
        <w:rPr>
          <w:rFonts w:ascii="Times New Roman" w:hAnsi="Times New Roman" w:cs="Times New Roman"/>
          <w:sz w:val="28"/>
          <w:szCs w:val="28"/>
        </w:rPr>
        <w:lastRenderedPageBreak/>
        <w:t>или нецелесообразности использования иных способов определения поставщика (по</w:t>
      </w:r>
      <w:r w:rsidRPr="003F600E">
        <w:rPr>
          <w:rFonts w:ascii="Times New Roman" w:hAnsi="Times New Roman" w:cs="Times New Roman"/>
          <w:sz w:val="28"/>
          <w:szCs w:val="28"/>
        </w:rPr>
        <w:t>д</w:t>
      </w:r>
      <w:r w:rsidRPr="003F600E">
        <w:rPr>
          <w:rFonts w:ascii="Times New Roman" w:hAnsi="Times New Roman" w:cs="Times New Roman"/>
          <w:sz w:val="28"/>
          <w:szCs w:val="28"/>
        </w:rPr>
        <w:t xml:space="preserve">рядчика, исполнителя). </w:t>
      </w:r>
    </w:p>
    <w:p w:rsidR="00B2542B" w:rsidRPr="003F600E" w:rsidRDefault="00B2542B" w:rsidP="00B3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85C" w:rsidRPr="003F600E" w:rsidRDefault="00EA40CD" w:rsidP="00B37F6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6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Своевременность направления информации о заключении, исполнении, измен</w:t>
      </w:r>
      <w:r w:rsidRPr="003F6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3F6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нии и расторжении муниципальных контрактов.</w:t>
      </w:r>
    </w:p>
    <w:p w:rsidR="004C485C" w:rsidRPr="00752D7C" w:rsidRDefault="00591CA7" w:rsidP="00B37F6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      В нарушении части</w:t>
      </w:r>
      <w:r w:rsidR="008B4002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2 статьи 93 Федерального закона от 05.05.2013 года</w:t>
      </w:r>
      <w:r w:rsidR="004C485C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002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Субъект контроля не разместил в ЕИС извещение </w:t>
      </w:r>
      <w:r w:rsidR="00E104FD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закупки по пункту 8 части 1 статьи </w:t>
      </w:r>
      <w:r w:rsidR="00CD2F65" w:rsidRPr="003F600E">
        <w:rPr>
          <w:rFonts w:ascii="Times New Roman" w:hAnsi="Times New Roman" w:cs="Times New Roman"/>
          <w:color w:val="000000"/>
          <w:sz w:val="28"/>
          <w:szCs w:val="28"/>
        </w:rPr>
        <w:t>93 Закона о контрактной системе, муниципальный контракт № 74 на тепл</w:t>
      </w:r>
      <w:r w:rsidR="00CD2F65" w:rsidRPr="003F60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2F65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снабжение и горячее водоснабжение с 01.09.2017 по 31.12.2017г, на сумму </w:t>
      </w:r>
      <w:r w:rsidR="00595348" w:rsidRPr="003F600E">
        <w:rPr>
          <w:rFonts w:ascii="Times New Roman" w:hAnsi="Times New Roman" w:cs="Times New Roman"/>
          <w:sz w:val="28"/>
          <w:szCs w:val="28"/>
        </w:rPr>
        <w:t>172719,95</w:t>
      </w:r>
      <w:r w:rsidR="002D1615" w:rsidRPr="003F600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63D09">
        <w:rPr>
          <w:rFonts w:ascii="Times New Roman" w:hAnsi="Times New Roman" w:cs="Times New Roman"/>
          <w:sz w:val="28"/>
          <w:szCs w:val="28"/>
        </w:rPr>
        <w:t xml:space="preserve"> </w:t>
      </w:r>
      <w:r w:rsidR="00863D09" w:rsidRPr="00752D7C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752D7C" w:rsidRPr="00752D7C">
        <w:rPr>
          <w:rFonts w:ascii="Times New Roman" w:hAnsi="Times New Roman" w:cs="Times New Roman"/>
          <w:b/>
          <w:sz w:val="28"/>
          <w:szCs w:val="28"/>
        </w:rPr>
        <w:t xml:space="preserve"> 6)</w:t>
      </w:r>
    </w:p>
    <w:p w:rsidR="008B4002" w:rsidRPr="003F600E" w:rsidRDefault="008B4002" w:rsidP="00B37F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00E">
        <w:rPr>
          <w:rFonts w:ascii="Times New Roman" w:hAnsi="Times New Roman" w:cs="Times New Roman"/>
          <w:color w:val="000000"/>
          <w:sz w:val="28"/>
          <w:szCs w:val="28"/>
        </w:rPr>
        <w:t>Согласно части 3 статьи 103 Федерального закона от 05.04.2013 года 44-ФЗ, в течени</w:t>
      </w:r>
      <w:proofErr w:type="gramStart"/>
      <w:r w:rsidRPr="003F600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трех рабочих дней с даты заключения контракта заказчик направляет информацию в федеральный орган исполнительной власти, осуществляющий правоприменительные функции по кассовому обслуживанию исполнения бюджетов системы Российской Ф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CD2F65" w:rsidRPr="003F600E" w:rsidRDefault="00DB57A6" w:rsidP="00B37F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4002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Так же в нарушении части 3 статьи 103 Федерального закона от 05.04.2013 года </w:t>
      </w:r>
      <w:r w:rsidR="007B7AA3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44-ФЗ, </w:t>
      </w:r>
      <w:r w:rsidR="008B4002" w:rsidRPr="003F600E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C764BF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заключенном муниципальном ко</w:t>
      </w:r>
      <w:r w:rsidR="003543B6" w:rsidRPr="003F600E">
        <w:rPr>
          <w:rFonts w:ascii="Times New Roman" w:hAnsi="Times New Roman" w:cs="Times New Roman"/>
          <w:color w:val="000000"/>
          <w:sz w:val="28"/>
          <w:szCs w:val="28"/>
        </w:rPr>
        <w:t>нтракте не была размещена в ЕИС по пункту 8 части 1 статьи 93 Закона о контрактно</w:t>
      </w:r>
      <w:r w:rsidR="00CD2F65" w:rsidRPr="003F600E">
        <w:rPr>
          <w:rFonts w:ascii="Times New Roman" w:hAnsi="Times New Roman" w:cs="Times New Roman"/>
          <w:color w:val="000000"/>
          <w:sz w:val="28"/>
          <w:szCs w:val="28"/>
        </w:rPr>
        <w:t>й системе, № 74 на теплосна</w:t>
      </w:r>
      <w:r w:rsidR="00CD2F65" w:rsidRPr="003F600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D1615"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жение и горячее водоснабжение с 01.09.2017 по 31.12.2017г, на сумму </w:t>
      </w:r>
      <w:r w:rsidR="00595348" w:rsidRPr="003F600E">
        <w:rPr>
          <w:rFonts w:ascii="Times New Roman" w:hAnsi="Times New Roman" w:cs="Times New Roman"/>
          <w:sz w:val="28"/>
          <w:szCs w:val="28"/>
        </w:rPr>
        <w:t>172719,95</w:t>
      </w:r>
      <w:r w:rsidR="002D1615" w:rsidRPr="003F600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764BF" w:rsidRPr="003F600E" w:rsidRDefault="00C764BF" w:rsidP="00B37F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00E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103 </w:t>
      </w:r>
      <w:r w:rsidR="00B40393" w:rsidRPr="003F600E">
        <w:rPr>
          <w:rFonts w:ascii="Times New Roman" w:hAnsi="Times New Roman" w:cs="Times New Roman"/>
          <w:sz w:val="28"/>
          <w:szCs w:val="28"/>
        </w:rPr>
        <w:t>Закона о контрактной системе в сфере закуп</w:t>
      </w:r>
      <w:r w:rsidR="00595348" w:rsidRPr="003F600E">
        <w:rPr>
          <w:rFonts w:ascii="Times New Roman" w:hAnsi="Times New Roman" w:cs="Times New Roman"/>
          <w:sz w:val="28"/>
          <w:szCs w:val="28"/>
        </w:rPr>
        <w:t xml:space="preserve">ок </w:t>
      </w:r>
      <w:r w:rsidRPr="003F600E">
        <w:rPr>
          <w:rFonts w:ascii="Times New Roman" w:hAnsi="Times New Roman" w:cs="Times New Roman"/>
          <w:sz w:val="28"/>
          <w:szCs w:val="28"/>
        </w:rPr>
        <w:t>контракты, информация о которых не включена в реестр контрактов, не подлежат о</w:t>
      </w:r>
      <w:r w:rsidRPr="003F600E">
        <w:rPr>
          <w:rFonts w:ascii="Times New Roman" w:hAnsi="Times New Roman" w:cs="Times New Roman"/>
          <w:sz w:val="28"/>
          <w:szCs w:val="28"/>
        </w:rPr>
        <w:t>п</w:t>
      </w:r>
      <w:r w:rsidRPr="003F600E">
        <w:rPr>
          <w:rFonts w:ascii="Times New Roman" w:hAnsi="Times New Roman" w:cs="Times New Roman"/>
          <w:sz w:val="28"/>
          <w:szCs w:val="28"/>
        </w:rPr>
        <w:t xml:space="preserve">лате, за исключением договоров, заключенных в соответствии с </w:t>
      </w:r>
      <w:hyperlink r:id="rId7" w:history="1">
        <w:r w:rsidRPr="003F600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F600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F600E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F600E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600E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F600E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F600E">
          <w:rPr>
            <w:rFonts w:ascii="Times New Roman" w:hAnsi="Times New Roman" w:cs="Times New Roman"/>
            <w:sz w:val="28"/>
            <w:szCs w:val="28"/>
          </w:rPr>
          <w:t>пунктом 46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 (в части контрактов, заключаемых с физическими лицами) и </w:t>
      </w:r>
      <w:hyperlink r:id="rId14" w:history="1">
        <w:r w:rsidRPr="003F600E">
          <w:rPr>
            <w:rFonts w:ascii="Times New Roman" w:hAnsi="Times New Roman" w:cs="Times New Roman"/>
            <w:sz w:val="28"/>
            <w:szCs w:val="28"/>
          </w:rPr>
          <w:t>пунктом 52 части 1 статьи 93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</w:p>
    <w:p w:rsidR="00DC7FF5" w:rsidRPr="003F600E" w:rsidRDefault="00DC7FF5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Согласно части 2 статьи 34 Закона о контрактной системе при заключении и исполнении контракта изменение его условий не допускается, за исключением случаев, пред</w:t>
      </w:r>
      <w:r w:rsidRPr="003F600E">
        <w:rPr>
          <w:rFonts w:ascii="Times New Roman" w:hAnsi="Times New Roman" w:cs="Times New Roman"/>
          <w:sz w:val="28"/>
          <w:szCs w:val="28"/>
        </w:rPr>
        <w:t>у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смотренных настоящей статьей и </w:t>
      </w:r>
      <w:hyperlink r:id="rId15" w:history="1">
        <w:r w:rsidRPr="003F600E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3F600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</w:t>
      </w:r>
    </w:p>
    <w:p w:rsidR="00DC7FF5" w:rsidRPr="003F600E" w:rsidRDefault="00DC7FF5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По заключенному муниципальному контракту энергоснабжения от 26.04.2017 года № КМООЭ0009937 на сумму 60376,51 рублей, исполнение по муниципальному контракту составило 61954,64 рублей, что не соответствует план-графику на 2017 год.</w:t>
      </w:r>
    </w:p>
    <w:p w:rsidR="00DC7FF5" w:rsidRPr="003F600E" w:rsidRDefault="00A31865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результате, необходимо было внести изменения в реестре контрактов, увеличив стоимость заключенног</w:t>
      </w:r>
      <w:r w:rsidR="00BC72A1" w:rsidRPr="003F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контракта, а также </w:t>
      </w:r>
      <w:proofErr w:type="gramStart"/>
      <w:r w:rsidR="00BC72A1" w:rsidRPr="003F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</w:t>
      </w:r>
      <w:r w:rsidRPr="003F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</w:t>
      </w:r>
      <w:proofErr w:type="gramEnd"/>
      <w:r w:rsidRPr="003F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исполнении контракта с указанием условий, которые были изменены.</w:t>
      </w:r>
    </w:p>
    <w:p w:rsidR="00B37F60" w:rsidRDefault="00B37F6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E4E" w:rsidRDefault="00001E4E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52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заказчиком мер ответственности </w:t>
      </w:r>
    </w:p>
    <w:p w:rsidR="00BA5552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и совершения</w:t>
      </w:r>
      <w:r w:rsidR="00D104FB" w:rsidRPr="003F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b/>
          <w:sz w:val="28"/>
          <w:szCs w:val="28"/>
        </w:rPr>
        <w:t>иных действий в случае нарушения поставщиком</w:t>
      </w:r>
      <w:r w:rsidR="00D104FB" w:rsidRPr="003F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52">
        <w:rPr>
          <w:rFonts w:ascii="Times New Roman" w:hAnsi="Times New Roman" w:cs="Times New Roman"/>
          <w:b/>
          <w:sz w:val="28"/>
          <w:szCs w:val="28"/>
        </w:rPr>
        <w:t>(подрядчиком, исполнителем) условий контракта.</w:t>
      </w:r>
    </w:p>
    <w:p w:rsidR="00BA5552" w:rsidRPr="00BA5552" w:rsidRDefault="00BA5552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A0" w:rsidRPr="003F600E" w:rsidRDefault="00BA5552" w:rsidP="00B3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939C5" w:rsidRPr="003F600E">
        <w:rPr>
          <w:rFonts w:ascii="Times New Roman" w:hAnsi="Times New Roman" w:cs="Times New Roman"/>
          <w:sz w:val="28"/>
          <w:szCs w:val="28"/>
        </w:rPr>
        <w:t xml:space="preserve">выборочной </w:t>
      </w:r>
      <w:r w:rsidR="003C73A0" w:rsidRPr="003F600E">
        <w:rPr>
          <w:rFonts w:ascii="Times New Roman" w:hAnsi="Times New Roman" w:cs="Times New Roman"/>
          <w:sz w:val="28"/>
          <w:szCs w:val="28"/>
        </w:rPr>
        <w:t>проверки установлено, что договора и контракты поста</w:t>
      </w:r>
      <w:r w:rsidR="003C73A0" w:rsidRPr="003F600E">
        <w:rPr>
          <w:rFonts w:ascii="Times New Roman" w:hAnsi="Times New Roman" w:cs="Times New Roman"/>
          <w:sz w:val="28"/>
          <w:szCs w:val="28"/>
        </w:rPr>
        <w:t>в</w:t>
      </w:r>
      <w:r w:rsidR="003C73A0" w:rsidRPr="003F600E">
        <w:rPr>
          <w:rFonts w:ascii="Times New Roman" w:hAnsi="Times New Roman" w:cs="Times New Roman"/>
          <w:sz w:val="28"/>
          <w:szCs w:val="28"/>
        </w:rPr>
        <w:t>щиками исполнялись в соответствии с условиями, прописанными в договорах, ко</w:t>
      </w:r>
      <w:r w:rsidR="003C73A0" w:rsidRPr="003F600E">
        <w:rPr>
          <w:rFonts w:ascii="Times New Roman" w:hAnsi="Times New Roman" w:cs="Times New Roman"/>
          <w:sz w:val="28"/>
          <w:szCs w:val="28"/>
        </w:rPr>
        <w:t>н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трактах. Меры ответственности Заказчиком к поставщикам за проверяемый период не применялись. </w:t>
      </w:r>
    </w:p>
    <w:p w:rsidR="003C73A0" w:rsidRPr="003F600E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своевременности, полноты и достоверности отражения</w:t>
      </w:r>
    </w:p>
    <w:p w:rsidR="003C73A0" w:rsidRPr="003F600E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 документах учета поставленного товара, выполненной работы</w:t>
      </w:r>
    </w:p>
    <w:p w:rsidR="003C73A0" w:rsidRPr="003F600E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услуги.</w:t>
      </w:r>
    </w:p>
    <w:p w:rsidR="00BA5552" w:rsidRDefault="00BA5552" w:rsidP="00BA5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3F600E" w:rsidRDefault="00BA5552" w:rsidP="00B3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3A0" w:rsidRPr="003F600E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учете первичных д</w:t>
      </w:r>
      <w:r w:rsidR="003C73A0" w:rsidRPr="003F600E">
        <w:rPr>
          <w:rFonts w:ascii="Times New Roman" w:hAnsi="Times New Roman" w:cs="Times New Roman"/>
          <w:sz w:val="28"/>
          <w:szCs w:val="28"/>
        </w:rPr>
        <w:t>о</w:t>
      </w:r>
      <w:r w:rsidR="003C73A0" w:rsidRPr="003F600E">
        <w:rPr>
          <w:rFonts w:ascii="Times New Roman" w:hAnsi="Times New Roman" w:cs="Times New Roman"/>
          <w:sz w:val="28"/>
          <w:szCs w:val="28"/>
        </w:rPr>
        <w:t>кументов (товарные накладные, счета-фактуры, акты выполненных работ) проверена на основании журнала операций № 4 «Расчеты с поставщиками и подрядчиками», журнала операций № 7 «По выбытию и перемещению нефинансовых активов». Согласно п</w:t>
      </w:r>
      <w:r w:rsidR="000C78BF" w:rsidRPr="003F600E">
        <w:rPr>
          <w:rFonts w:ascii="Times New Roman" w:hAnsi="Times New Roman" w:cs="Times New Roman"/>
          <w:sz w:val="28"/>
          <w:szCs w:val="28"/>
        </w:rPr>
        <w:t>.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1 ст</w:t>
      </w:r>
      <w:r w:rsidR="000C78BF" w:rsidRPr="003F600E">
        <w:rPr>
          <w:rFonts w:ascii="Times New Roman" w:hAnsi="Times New Roman" w:cs="Times New Roman"/>
          <w:sz w:val="28"/>
          <w:szCs w:val="28"/>
        </w:rPr>
        <w:t>.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10 Федерального закона от 06.12.2011 </w:t>
      </w:r>
      <w:r w:rsidR="003935C0"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данные, с</w:t>
      </w:r>
      <w:r w:rsidR="003C73A0" w:rsidRPr="003F600E">
        <w:rPr>
          <w:rFonts w:ascii="Times New Roman" w:hAnsi="Times New Roman" w:cs="Times New Roman"/>
          <w:sz w:val="28"/>
          <w:szCs w:val="28"/>
        </w:rPr>
        <w:t>о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держащиеся в первичных учетных документах, подлежат своевременной регистрации и накоплению в регистрах бухгалтерского учета. </w:t>
      </w:r>
      <w:proofErr w:type="gramStart"/>
      <w:r w:rsidR="003C73A0" w:rsidRPr="003F600E">
        <w:rPr>
          <w:rFonts w:ascii="Times New Roman" w:hAnsi="Times New Roman" w:cs="Times New Roman"/>
          <w:sz w:val="28"/>
          <w:szCs w:val="28"/>
        </w:rPr>
        <w:t>Согласно п</w:t>
      </w:r>
      <w:r w:rsidR="000C78BF" w:rsidRPr="003F600E">
        <w:rPr>
          <w:rFonts w:ascii="Times New Roman" w:hAnsi="Times New Roman" w:cs="Times New Roman"/>
          <w:sz w:val="28"/>
          <w:szCs w:val="28"/>
        </w:rPr>
        <w:t>.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11 ч</w:t>
      </w:r>
      <w:r w:rsidR="000C78BF" w:rsidRPr="003F600E">
        <w:rPr>
          <w:rFonts w:ascii="Times New Roman" w:hAnsi="Times New Roman" w:cs="Times New Roman"/>
          <w:sz w:val="28"/>
          <w:szCs w:val="28"/>
        </w:rPr>
        <w:t>.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1 Инструкции</w:t>
      </w:r>
      <w:r w:rsidR="00946CED" w:rsidRPr="003F600E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="00946CED" w:rsidRPr="003F60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6CED" w:rsidRPr="003F600E">
        <w:rPr>
          <w:rFonts w:ascii="Times New Roman" w:eastAsia="Times New Roman" w:hAnsi="Times New Roman" w:cs="Times New Roman"/>
          <w:sz w:val="28"/>
          <w:szCs w:val="28"/>
        </w:rPr>
        <w:t>жденной приказом Минфина РФ</w:t>
      </w:r>
      <w:r w:rsidR="00946CED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от 01.12.2010 </w:t>
      </w:r>
      <w:r w:rsidR="003935C0" w:rsidRPr="003F60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157н</w:t>
      </w:r>
      <w:r w:rsidR="005453C4" w:rsidRPr="003F600E"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</w:t>
      </w:r>
      <w:r w:rsidR="005453C4" w:rsidRPr="003F600E">
        <w:rPr>
          <w:rFonts w:ascii="Times New Roman" w:hAnsi="Times New Roman" w:cs="Times New Roman"/>
          <w:sz w:val="28"/>
          <w:szCs w:val="28"/>
        </w:rPr>
        <w:t>и</w:t>
      </w:r>
      <w:r w:rsidR="005453C4" w:rsidRPr="003F600E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</w:t>
      </w:r>
      <w:r w:rsidR="003C73A0" w:rsidRPr="003F600E">
        <w:rPr>
          <w:rFonts w:ascii="Times New Roman" w:hAnsi="Times New Roman" w:cs="Times New Roman"/>
          <w:sz w:val="28"/>
          <w:szCs w:val="28"/>
        </w:rPr>
        <w:t>, записи в регистры бу</w:t>
      </w:r>
      <w:r w:rsidR="003C73A0" w:rsidRPr="003F600E">
        <w:rPr>
          <w:rFonts w:ascii="Times New Roman" w:hAnsi="Times New Roman" w:cs="Times New Roman"/>
          <w:sz w:val="28"/>
          <w:szCs w:val="28"/>
        </w:rPr>
        <w:t>х</w:t>
      </w:r>
      <w:r w:rsidR="003C73A0" w:rsidRPr="003F600E">
        <w:rPr>
          <w:rFonts w:ascii="Times New Roman" w:hAnsi="Times New Roman" w:cs="Times New Roman"/>
          <w:sz w:val="28"/>
          <w:szCs w:val="28"/>
        </w:rPr>
        <w:t>галтерского учета осуществляются по мере совершения операций и принятия к бу</w:t>
      </w:r>
      <w:r w:rsidR="003C73A0" w:rsidRPr="003F600E">
        <w:rPr>
          <w:rFonts w:ascii="Times New Roman" w:hAnsi="Times New Roman" w:cs="Times New Roman"/>
          <w:sz w:val="28"/>
          <w:szCs w:val="28"/>
        </w:rPr>
        <w:t>х</w:t>
      </w:r>
      <w:r w:rsidR="003C73A0" w:rsidRPr="003F600E">
        <w:rPr>
          <w:rFonts w:ascii="Times New Roman" w:hAnsi="Times New Roman" w:cs="Times New Roman"/>
          <w:sz w:val="28"/>
          <w:szCs w:val="28"/>
        </w:rPr>
        <w:t>галтерскому</w:t>
      </w:r>
      <w:proofErr w:type="gramEnd"/>
      <w:r w:rsidR="003C73A0" w:rsidRPr="003F600E">
        <w:rPr>
          <w:rFonts w:ascii="Times New Roman" w:hAnsi="Times New Roman" w:cs="Times New Roman"/>
          <w:sz w:val="28"/>
          <w:szCs w:val="28"/>
        </w:rPr>
        <w:t xml:space="preserve"> учету первичного учетного документа, но не позднее следующего дня п</w:t>
      </w:r>
      <w:r w:rsidR="003C73A0" w:rsidRPr="003F600E">
        <w:rPr>
          <w:rFonts w:ascii="Times New Roman" w:hAnsi="Times New Roman" w:cs="Times New Roman"/>
          <w:sz w:val="28"/>
          <w:szCs w:val="28"/>
        </w:rPr>
        <w:t>о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сле получения первичного учетного документа. </w:t>
      </w: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ходе выборочной проверки выявлено, что накладные, счета-фактуры, акты выпо</w:t>
      </w:r>
      <w:r w:rsidRPr="003F600E">
        <w:rPr>
          <w:rFonts w:ascii="Times New Roman" w:hAnsi="Times New Roman" w:cs="Times New Roman"/>
          <w:sz w:val="28"/>
          <w:szCs w:val="28"/>
        </w:rPr>
        <w:t>л</w:t>
      </w:r>
      <w:r w:rsidRPr="003F600E">
        <w:rPr>
          <w:rFonts w:ascii="Times New Roman" w:hAnsi="Times New Roman" w:cs="Times New Roman"/>
          <w:sz w:val="28"/>
          <w:szCs w:val="28"/>
        </w:rPr>
        <w:t>ненных работ, услуг по договорам, контрактам заключенным Заказчиком в проверяемом периоде, то есть первичные документы, на основании которых производится принятие к учету товаров, работ, услуг отражены в регистрах бухгалтерского учета своевременно.</w:t>
      </w: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При выборочной проверке полноты и достоверности отражения в документах учета поставленного товара, выполненной работы (ее результата) или оказанной услуги, у</w:t>
      </w:r>
      <w:r w:rsidRPr="003F600E">
        <w:rPr>
          <w:rFonts w:ascii="Times New Roman" w:hAnsi="Times New Roman" w:cs="Times New Roman"/>
          <w:sz w:val="28"/>
          <w:szCs w:val="28"/>
        </w:rPr>
        <w:t>с</w:t>
      </w:r>
      <w:r w:rsidRPr="003F600E">
        <w:rPr>
          <w:rFonts w:ascii="Times New Roman" w:hAnsi="Times New Roman" w:cs="Times New Roman"/>
          <w:sz w:val="28"/>
          <w:szCs w:val="28"/>
        </w:rPr>
        <w:t xml:space="preserve">тановлено, что поставленный товар, оказанные Заказчику работы и услуги отражались в документах бухгалтерского учета </w:t>
      </w:r>
      <w:r w:rsidR="00DB57A6" w:rsidRPr="003F600E">
        <w:rPr>
          <w:rFonts w:ascii="Times New Roman" w:hAnsi="Times New Roman" w:cs="Times New Roman"/>
          <w:sz w:val="28"/>
          <w:szCs w:val="28"/>
        </w:rPr>
        <w:t xml:space="preserve">МКУ ДО «Детско-юношеской спортивной школы </w:t>
      </w:r>
      <w:r w:rsidR="002823B2" w:rsidRPr="003F600E">
        <w:rPr>
          <w:rFonts w:ascii="Times New Roman" w:hAnsi="Times New Roman" w:cs="Times New Roman"/>
          <w:sz w:val="28"/>
          <w:szCs w:val="28"/>
        </w:rPr>
        <w:t>в 2017</w:t>
      </w:r>
      <w:r w:rsidR="00DB57A6" w:rsidRPr="003F600E">
        <w:rPr>
          <w:rFonts w:ascii="Times New Roman" w:hAnsi="Times New Roman" w:cs="Times New Roman"/>
          <w:sz w:val="28"/>
          <w:szCs w:val="28"/>
        </w:rPr>
        <w:t xml:space="preserve">г., </w:t>
      </w:r>
      <w:r w:rsidRPr="003F600E">
        <w:rPr>
          <w:rFonts w:ascii="Times New Roman" w:hAnsi="Times New Roman" w:cs="Times New Roman"/>
          <w:sz w:val="28"/>
          <w:szCs w:val="28"/>
        </w:rPr>
        <w:t>согласно выставленным счетам, счетам-фактурам, актам выполненных работ в полном объеме.</w:t>
      </w:r>
    </w:p>
    <w:p w:rsidR="00B37F60" w:rsidRDefault="00F334B3" w:rsidP="00BA5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37F60" w:rsidRDefault="00B37F60" w:rsidP="00BA5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F60" w:rsidRDefault="00B37F60" w:rsidP="00BA5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9C" w:rsidRPr="003F600E" w:rsidRDefault="00A1589C" w:rsidP="00B3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Соответствие поставленного товара, выполненной работы</w:t>
      </w:r>
    </w:p>
    <w:p w:rsidR="00A1589C" w:rsidRPr="003F600E" w:rsidRDefault="00A1589C" w:rsidP="00B3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(ее результата) или оказанной услуги условиям контракта.</w:t>
      </w:r>
    </w:p>
    <w:p w:rsidR="00BA5552" w:rsidRDefault="00BA5552" w:rsidP="00BA5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21B9" w:rsidRPr="003F600E" w:rsidRDefault="00BA5552" w:rsidP="00B3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21B9" w:rsidRPr="003F600E">
        <w:rPr>
          <w:rFonts w:ascii="Times New Roman" w:hAnsi="Times New Roman" w:cs="Times New Roman"/>
          <w:sz w:val="28"/>
          <w:szCs w:val="28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договора, установлено, что п</w:t>
      </w:r>
      <w:r w:rsidR="003121B9" w:rsidRPr="003F600E">
        <w:rPr>
          <w:rFonts w:ascii="Times New Roman" w:hAnsi="Times New Roman" w:cs="Times New Roman"/>
          <w:sz w:val="28"/>
          <w:szCs w:val="28"/>
        </w:rPr>
        <w:t>о</w:t>
      </w:r>
      <w:r w:rsidR="003121B9" w:rsidRPr="003F600E">
        <w:rPr>
          <w:rFonts w:ascii="Times New Roman" w:hAnsi="Times New Roman" w:cs="Times New Roman"/>
          <w:sz w:val="28"/>
          <w:szCs w:val="28"/>
        </w:rPr>
        <w:t>ставленный товар, выполненные работы и оказанные услуги соответствуют условиям, указанным в заключенных Учреждением контрактах и договорах.</w:t>
      </w:r>
    </w:p>
    <w:p w:rsidR="00BA5552" w:rsidRDefault="00BA5552" w:rsidP="00BA5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A0" w:rsidRPr="003F600E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соответствия использования поставленного товара,</w:t>
      </w:r>
    </w:p>
    <w:p w:rsidR="003C73A0" w:rsidRPr="003F600E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выполненной работы (ее результата) или оказанной услуги целям</w:t>
      </w:r>
    </w:p>
    <w:p w:rsidR="003C73A0" w:rsidRPr="003F600E" w:rsidRDefault="003C73A0" w:rsidP="00BA5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осуществления закупки.</w:t>
      </w:r>
    </w:p>
    <w:p w:rsidR="006E50D9" w:rsidRPr="003F600E" w:rsidRDefault="006E50D9" w:rsidP="00BA5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3F600E" w:rsidRDefault="00BA5552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3A0" w:rsidRPr="003F600E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работы, оказанной услуги целям осущест</w:t>
      </w:r>
      <w:r w:rsidR="002823B2" w:rsidRPr="003F600E">
        <w:rPr>
          <w:rFonts w:ascii="Times New Roman" w:hAnsi="Times New Roman" w:cs="Times New Roman"/>
          <w:sz w:val="28"/>
          <w:szCs w:val="28"/>
        </w:rPr>
        <w:t>вления закупки проверено за 2017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C30002" w:rsidRPr="003F600E">
        <w:rPr>
          <w:rFonts w:ascii="Times New Roman" w:hAnsi="Times New Roman" w:cs="Times New Roman"/>
          <w:sz w:val="28"/>
          <w:szCs w:val="28"/>
        </w:rPr>
        <w:t>трем</w:t>
      </w:r>
      <w:r w:rsidR="00B67009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3C73A0" w:rsidRPr="003F600E">
        <w:rPr>
          <w:rFonts w:ascii="Times New Roman" w:hAnsi="Times New Roman" w:cs="Times New Roman"/>
          <w:sz w:val="28"/>
          <w:szCs w:val="28"/>
        </w:rPr>
        <w:t>дог</w:t>
      </w:r>
      <w:r w:rsidR="003C73A0" w:rsidRPr="003F600E">
        <w:rPr>
          <w:rFonts w:ascii="Times New Roman" w:hAnsi="Times New Roman" w:cs="Times New Roman"/>
          <w:sz w:val="28"/>
          <w:szCs w:val="28"/>
        </w:rPr>
        <w:t>о</w:t>
      </w:r>
      <w:r w:rsidR="003C73A0" w:rsidRPr="003F600E">
        <w:rPr>
          <w:rFonts w:ascii="Times New Roman" w:hAnsi="Times New Roman" w:cs="Times New Roman"/>
          <w:sz w:val="28"/>
          <w:szCs w:val="28"/>
        </w:rPr>
        <w:t>ворам. Поставленный товар, выполненные работы и оказанные услуги соответствуют данным указанным в договорах</w:t>
      </w:r>
      <w:r w:rsidR="00B67009" w:rsidRPr="003F600E">
        <w:rPr>
          <w:rFonts w:ascii="Times New Roman" w:hAnsi="Times New Roman" w:cs="Times New Roman"/>
          <w:sz w:val="28"/>
          <w:szCs w:val="28"/>
        </w:rPr>
        <w:t>, муниципальных контрактах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и использованы в соо</w:t>
      </w:r>
      <w:r w:rsidR="003C73A0" w:rsidRPr="003F600E">
        <w:rPr>
          <w:rFonts w:ascii="Times New Roman" w:hAnsi="Times New Roman" w:cs="Times New Roman"/>
          <w:sz w:val="28"/>
          <w:szCs w:val="28"/>
        </w:rPr>
        <w:t>т</w:t>
      </w:r>
      <w:r w:rsidR="003C73A0" w:rsidRPr="003F600E">
        <w:rPr>
          <w:rFonts w:ascii="Times New Roman" w:hAnsi="Times New Roman" w:cs="Times New Roman"/>
          <w:sz w:val="28"/>
          <w:szCs w:val="28"/>
        </w:rPr>
        <w:t>ветствии с целью осуществления закупки.</w:t>
      </w:r>
    </w:p>
    <w:p w:rsidR="00C30002" w:rsidRPr="003F600E" w:rsidRDefault="002923F5" w:rsidP="00B37F6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ходе контрольного мероприятия проверена своевременность, полнота и достове</w:t>
      </w:r>
      <w:r w:rsidRPr="003F600E">
        <w:rPr>
          <w:rFonts w:ascii="Times New Roman" w:hAnsi="Times New Roman" w:cs="Times New Roman"/>
          <w:sz w:val="28"/>
          <w:szCs w:val="28"/>
        </w:rPr>
        <w:t>р</w:t>
      </w:r>
      <w:r w:rsidRPr="003F600E">
        <w:rPr>
          <w:rFonts w:ascii="Times New Roman" w:hAnsi="Times New Roman" w:cs="Times New Roman"/>
          <w:sz w:val="28"/>
          <w:szCs w:val="28"/>
        </w:rPr>
        <w:t>ность отражения в документах учета поставленного товара по 3 договорам</w:t>
      </w:r>
      <w:r w:rsidR="00672709" w:rsidRPr="003F600E">
        <w:rPr>
          <w:rFonts w:ascii="Times New Roman" w:hAnsi="Times New Roman" w:cs="Times New Roman"/>
          <w:sz w:val="28"/>
          <w:szCs w:val="28"/>
        </w:rPr>
        <w:t>:</w:t>
      </w:r>
      <w:r w:rsidRPr="003F6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923F5" w:rsidRPr="003F600E" w:rsidRDefault="0067270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30002" w:rsidRPr="003F600E">
        <w:rPr>
          <w:rFonts w:ascii="Times New Roman" w:hAnsi="Times New Roman" w:cs="Times New Roman"/>
          <w:sz w:val="28"/>
          <w:szCs w:val="28"/>
        </w:rPr>
        <w:t>- договор № 023/2017г от 01.01.2017 года о сервисном обслуживании средств о</w:t>
      </w:r>
      <w:r w:rsidR="00C30002" w:rsidRPr="003F600E">
        <w:rPr>
          <w:rFonts w:ascii="Times New Roman" w:hAnsi="Times New Roman" w:cs="Times New Roman"/>
          <w:sz w:val="28"/>
          <w:szCs w:val="28"/>
        </w:rPr>
        <w:t>х</w:t>
      </w:r>
      <w:r w:rsidR="00992782" w:rsidRPr="003F600E">
        <w:rPr>
          <w:rFonts w:ascii="Times New Roman" w:hAnsi="Times New Roman" w:cs="Times New Roman"/>
          <w:sz w:val="28"/>
          <w:szCs w:val="28"/>
        </w:rPr>
        <w:t>ранно-пожарной сигнализац</w:t>
      </w:r>
      <w:proofErr w:type="gramStart"/>
      <w:r w:rsidR="00992782" w:rsidRPr="003F600E">
        <w:rPr>
          <w:rFonts w:ascii="Times New Roman" w:hAnsi="Times New Roman" w:cs="Times New Roman"/>
          <w:sz w:val="28"/>
          <w:szCs w:val="28"/>
        </w:rPr>
        <w:t xml:space="preserve">ии </w:t>
      </w:r>
      <w:r w:rsidR="00C30002" w:rsidRPr="003F600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30002" w:rsidRPr="003F600E">
        <w:rPr>
          <w:rFonts w:ascii="Times New Roman" w:hAnsi="Times New Roman" w:cs="Times New Roman"/>
          <w:sz w:val="28"/>
          <w:szCs w:val="28"/>
        </w:rPr>
        <w:t xml:space="preserve"> «Центр Систем Безопасно</w:t>
      </w:r>
      <w:r w:rsidR="00991C01" w:rsidRPr="003F600E">
        <w:rPr>
          <w:rFonts w:ascii="Times New Roman" w:hAnsi="Times New Roman" w:cs="Times New Roman"/>
          <w:sz w:val="28"/>
          <w:szCs w:val="28"/>
        </w:rPr>
        <w:t>с</w:t>
      </w:r>
      <w:r w:rsidR="00C30002" w:rsidRPr="003F600E">
        <w:rPr>
          <w:rFonts w:ascii="Times New Roman" w:hAnsi="Times New Roman" w:cs="Times New Roman"/>
          <w:sz w:val="28"/>
          <w:szCs w:val="28"/>
        </w:rPr>
        <w:t>ти»</w:t>
      </w:r>
      <w:r w:rsidR="00A31EA3" w:rsidRPr="003F600E">
        <w:rPr>
          <w:rFonts w:ascii="Times New Roman" w:hAnsi="Times New Roman" w:cs="Times New Roman"/>
          <w:sz w:val="28"/>
          <w:szCs w:val="28"/>
        </w:rPr>
        <w:t xml:space="preserve">, </w:t>
      </w:r>
      <w:r w:rsidR="00C30002" w:rsidRPr="003F600E">
        <w:rPr>
          <w:rFonts w:ascii="Times New Roman" w:hAnsi="Times New Roman" w:cs="Times New Roman"/>
          <w:sz w:val="28"/>
          <w:szCs w:val="28"/>
        </w:rPr>
        <w:t xml:space="preserve">исполнен 25.12.2017г. </w:t>
      </w:r>
    </w:p>
    <w:p w:rsidR="00C30002" w:rsidRPr="003F600E" w:rsidRDefault="00C30002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договор № 443-С от 28.11.2017 года проведение специальной оценки труд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«ЭКО Старт», исполнен 29.01.2018г.</w:t>
      </w:r>
    </w:p>
    <w:p w:rsidR="00C30002" w:rsidRPr="003F600E" w:rsidRDefault="00C30002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- договор</w:t>
      </w:r>
      <w:r w:rsidR="00A31EA3" w:rsidRPr="003F600E">
        <w:rPr>
          <w:rFonts w:ascii="Times New Roman" w:hAnsi="Times New Roman" w:cs="Times New Roman"/>
          <w:sz w:val="28"/>
          <w:szCs w:val="28"/>
        </w:rPr>
        <w:t xml:space="preserve"> № 810-38/КПП от 29.11.2017 года АНО ДПО «Институт закупок», исполнен 05.12.2017г.</w:t>
      </w:r>
    </w:p>
    <w:p w:rsidR="002923F5" w:rsidRPr="003F600E" w:rsidRDefault="002923F5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B37F60" w:rsidRDefault="00B37F60" w:rsidP="00850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0D9" w:rsidRPr="003F600E" w:rsidRDefault="00EE3083" w:rsidP="00850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требований к осуществлению</w:t>
      </w:r>
      <w:r w:rsidR="00FB53AA" w:rsidRPr="003F600E">
        <w:rPr>
          <w:rFonts w:ascii="Times New Roman" w:hAnsi="Times New Roman" w:cs="Times New Roman"/>
          <w:b/>
          <w:sz w:val="28"/>
          <w:szCs w:val="28"/>
        </w:rPr>
        <w:t xml:space="preserve"> закупок по пункту 4,5 части 1 статьи 93 </w:t>
      </w:r>
      <w:r w:rsidRPr="003F600E">
        <w:rPr>
          <w:rFonts w:ascii="Times New Roman" w:hAnsi="Times New Roman" w:cs="Times New Roman"/>
          <w:b/>
          <w:sz w:val="28"/>
          <w:szCs w:val="28"/>
        </w:rPr>
        <w:t>Закона о контрактной системе 44-ФЗ.</w:t>
      </w:r>
    </w:p>
    <w:p w:rsidR="006B3CBC" w:rsidRPr="003F600E" w:rsidRDefault="006B3CBC" w:rsidP="00BA5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083" w:rsidRPr="003F600E" w:rsidRDefault="006B3CBC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Требования пункта 4 части 1 статьи 93 Закона №44-ФЗ заказчиком соблюдены, годовой объем закупок, которые заказчик осуществил на основании данного пункта, не превышает 5% совокупно годового объема закупок.</w:t>
      </w:r>
    </w:p>
    <w:p w:rsidR="00BA5552" w:rsidRDefault="006B3CBC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lastRenderedPageBreak/>
        <w:t xml:space="preserve">        Требования пункта 5 части 1 статьи 93 Закона № 44-ФЗ заказчиком соблюдены, годовой объем закупок, которые заказчик осуществил на основании данного </w:t>
      </w:r>
      <w:r w:rsidR="00672709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пункта</w:t>
      </w:r>
      <w:r w:rsidR="00672709" w:rsidRPr="003F600E">
        <w:rPr>
          <w:rFonts w:ascii="Times New Roman" w:hAnsi="Times New Roman" w:cs="Times New Roman"/>
          <w:sz w:val="28"/>
          <w:szCs w:val="28"/>
        </w:rPr>
        <w:t>,</w:t>
      </w:r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672709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не </w:t>
      </w:r>
      <w:r w:rsidR="00672709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672709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50% </w:t>
      </w:r>
      <w:r w:rsidR="00672709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СГОЗ </w:t>
      </w:r>
      <w:r w:rsidR="00672709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заказчика.</w:t>
      </w:r>
    </w:p>
    <w:p w:rsidR="00B37F60" w:rsidRDefault="00B37F60" w:rsidP="00BA5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2BD" w:rsidRPr="00BA5552" w:rsidRDefault="007912BD" w:rsidP="00BA5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3121B9" w:rsidRPr="003F600E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Pr="003F600E">
        <w:rPr>
          <w:rFonts w:ascii="Times New Roman" w:hAnsi="Times New Roman" w:cs="Times New Roman"/>
          <w:b/>
          <w:sz w:val="28"/>
          <w:szCs w:val="28"/>
        </w:rPr>
        <w:t>отчета о</w:t>
      </w:r>
      <w:r w:rsidR="003121B9" w:rsidRPr="003F600E">
        <w:rPr>
          <w:rFonts w:ascii="Times New Roman" w:hAnsi="Times New Roman" w:cs="Times New Roman"/>
          <w:b/>
          <w:sz w:val="28"/>
          <w:szCs w:val="28"/>
        </w:rPr>
        <w:t>б исполнении муниципал</w:t>
      </w:r>
      <w:r w:rsidR="00672709" w:rsidRPr="003F600E">
        <w:rPr>
          <w:rFonts w:ascii="Times New Roman" w:hAnsi="Times New Roman" w:cs="Times New Roman"/>
          <w:b/>
          <w:sz w:val="28"/>
          <w:szCs w:val="28"/>
        </w:rPr>
        <w:t xml:space="preserve">ьного контракта, и (или) о </w:t>
      </w:r>
      <w:r w:rsidR="003121B9" w:rsidRPr="003F600E">
        <w:rPr>
          <w:rFonts w:ascii="Times New Roman" w:hAnsi="Times New Roman" w:cs="Times New Roman"/>
          <w:b/>
          <w:sz w:val="28"/>
          <w:szCs w:val="28"/>
        </w:rPr>
        <w:t>результатах отдельного этапа его исполнения на официальном сайте.</w:t>
      </w:r>
    </w:p>
    <w:p w:rsidR="00B37F60" w:rsidRDefault="00850127" w:rsidP="00B37F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A53AEB" w:rsidRPr="003F600E" w:rsidRDefault="00A53AEB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Частью 9 статьи 94 Закона о контрактной системе установлено, что отчеты об испо</w:t>
      </w:r>
      <w:r w:rsidRPr="003F600E">
        <w:rPr>
          <w:rFonts w:ascii="Times New Roman" w:hAnsi="Times New Roman" w:cs="Times New Roman"/>
          <w:sz w:val="28"/>
          <w:szCs w:val="28"/>
        </w:rPr>
        <w:t>л</w:t>
      </w:r>
      <w:r w:rsidRPr="003F600E">
        <w:rPr>
          <w:rFonts w:ascii="Times New Roman" w:hAnsi="Times New Roman" w:cs="Times New Roman"/>
          <w:sz w:val="28"/>
          <w:szCs w:val="28"/>
        </w:rPr>
        <w:t>нении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A53AEB" w:rsidRPr="003F600E" w:rsidRDefault="00A53AEB" w:rsidP="00B37F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00E">
        <w:rPr>
          <w:rFonts w:ascii="Times New Roman" w:hAnsi="Times New Roman" w:cs="Times New Roman"/>
          <w:sz w:val="28"/>
          <w:szCs w:val="28"/>
        </w:rPr>
        <w:t>В соответствии с пунктом 3 Положения о подготовке и размещении в единой инфо</w:t>
      </w:r>
      <w:r w:rsidRPr="003F600E">
        <w:rPr>
          <w:rFonts w:ascii="Times New Roman" w:hAnsi="Times New Roman" w:cs="Times New Roman"/>
          <w:sz w:val="28"/>
          <w:szCs w:val="28"/>
        </w:rPr>
        <w:t>р</w:t>
      </w:r>
      <w:r w:rsidRPr="003F600E">
        <w:rPr>
          <w:rFonts w:ascii="Times New Roman" w:hAnsi="Times New Roman" w:cs="Times New Roman"/>
          <w:sz w:val="28"/>
          <w:szCs w:val="28"/>
        </w:rPr>
        <w:t>мационной системе в сфере закупок отчета об исполнении государственного (муниц</w:t>
      </w:r>
      <w:r w:rsidRPr="003F600E">
        <w:rPr>
          <w:rFonts w:ascii="Times New Roman" w:hAnsi="Times New Roman" w:cs="Times New Roman"/>
          <w:sz w:val="28"/>
          <w:szCs w:val="28"/>
        </w:rPr>
        <w:t>и</w:t>
      </w:r>
      <w:r w:rsidRPr="003F600E">
        <w:rPr>
          <w:rFonts w:ascii="Times New Roman" w:hAnsi="Times New Roman" w:cs="Times New Roman"/>
          <w:sz w:val="28"/>
          <w:szCs w:val="28"/>
        </w:rPr>
        <w:t>пального) кон</w:t>
      </w:r>
      <w:r w:rsidR="00672709" w:rsidRPr="003F600E">
        <w:rPr>
          <w:rFonts w:ascii="Times New Roman" w:hAnsi="Times New Roman" w:cs="Times New Roman"/>
          <w:sz w:val="28"/>
          <w:szCs w:val="28"/>
        </w:rPr>
        <w:t>тракта и (или) о результатах отд</w:t>
      </w:r>
      <w:r w:rsidRPr="003F600E">
        <w:rPr>
          <w:rFonts w:ascii="Times New Roman" w:hAnsi="Times New Roman" w:cs="Times New Roman"/>
          <w:sz w:val="28"/>
          <w:szCs w:val="28"/>
        </w:rPr>
        <w:t>ельного этапа его исполне</w:t>
      </w:r>
      <w:r w:rsidR="00672709" w:rsidRPr="003F600E">
        <w:rPr>
          <w:rFonts w:ascii="Times New Roman" w:hAnsi="Times New Roman" w:cs="Times New Roman"/>
          <w:sz w:val="28"/>
          <w:szCs w:val="28"/>
        </w:rPr>
        <w:t>ния,</w:t>
      </w:r>
      <w:r w:rsidRPr="003F600E">
        <w:rPr>
          <w:rFonts w:ascii="Times New Roman" w:hAnsi="Times New Roman" w:cs="Times New Roman"/>
          <w:sz w:val="28"/>
          <w:szCs w:val="28"/>
        </w:rPr>
        <w:t xml:space="preserve"> утве</w:t>
      </w:r>
      <w:r w:rsidRPr="003F600E">
        <w:rPr>
          <w:rFonts w:ascii="Times New Roman" w:hAnsi="Times New Roman" w:cs="Times New Roman"/>
          <w:sz w:val="28"/>
          <w:szCs w:val="28"/>
        </w:rPr>
        <w:t>р</w:t>
      </w:r>
      <w:r w:rsidRPr="003F600E">
        <w:rPr>
          <w:rFonts w:ascii="Times New Roman" w:hAnsi="Times New Roman" w:cs="Times New Roman"/>
          <w:sz w:val="28"/>
          <w:szCs w:val="28"/>
        </w:rPr>
        <w:t>жденного постановлением Правительства Российской Федерации от 28.11.2013 № 1093 (далее - Положение о размещении отчета), отчет размещается заказчиком в единой с</w:t>
      </w:r>
      <w:r w:rsidR="00E77188" w:rsidRPr="003F600E">
        <w:rPr>
          <w:rFonts w:ascii="Times New Roman" w:hAnsi="Times New Roman" w:cs="Times New Roman"/>
          <w:sz w:val="28"/>
          <w:szCs w:val="28"/>
        </w:rPr>
        <w:t>истеме в течение 7 рабочих дней</w:t>
      </w:r>
      <w:r w:rsidRPr="003F600E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E77188" w:rsidRPr="003F600E">
        <w:rPr>
          <w:rFonts w:ascii="Times New Roman" w:hAnsi="Times New Roman" w:cs="Times New Roman"/>
          <w:sz w:val="28"/>
          <w:szCs w:val="28"/>
        </w:rPr>
        <w:t xml:space="preserve"> оплаты заказчиком обязательств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672709" w:rsidRPr="003F600E">
        <w:rPr>
          <w:rFonts w:ascii="Times New Roman" w:hAnsi="Times New Roman" w:cs="Times New Roman"/>
          <w:sz w:val="28"/>
          <w:szCs w:val="28"/>
        </w:rPr>
        <w:t>е р</w:t>
      </w:r>
      <w:r w:rsidR="00672709" w:rsidRPr="003F600E">
        <w:rPr>
          <w:rFonts w:ascii="Times New Roman" w:hAnsi="Times New Roman" w:cs="Times New Roman"/>
          <w:sz w:val="28"/>
          <w:szCs w:val="28"/>
        </w:rPr>
        <w:t>е</w:t>
      </w:r>
      <w:r w:rsidR="00672709" w:rsidRPr="003F600E">
        <w:rPr>
          <w:rFonts w:ascii="Times New Roman" w:hAnsi="Times New Roman" w:cs="Times New Roman"/>
          <w:sz w:val="28"/>
          <w:szCs w:val="28"/>
        </w:rPr>
        <w:t>зультатов исполнения контрак</w:t>
      </w:r>
      <w:r w:rsidRPr="003F600E">
        <w:rPr>
          <w:rFonts w:ascii="Times New Roman" w:hAnsi="Times New Roman" w:cs="Times New Roman"/>
          <w:sz w:val="28"/>
          <w:szCs w:val="28"/>
        </w:rPr>
        <w:t>та, приемке поставленных товаров, выполненных работ и оказанных услуг либо расторжения контракта.</w:t>
      </w:r>
    </w:p>
    <w:p w:rsidR="00A53AEB" w:rsidRPr="003F600E" w:rsidRDefault="00A53AEB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Cs/>
          <w:sz w:val="28"/>
          <w:szCs w:val="28"/>
        </w:rPr>
        <w:t>В нарушение требований части 9 статьи 94 Закона № 44-ФЗ</w:t>
      </w:r>
      <w:r w:rsidRPr="003F6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 xml:space="preserve">и пункта 3 Положения о размещении отчета Заказчик не разместил в единой информационной системе отчет об исполнении муниципального контракта 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>№ 74 на теплоснабжение и горячее водосна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>жение с 01.09.2017 по 31.12.2017г.</w:t>
      </w:r>
    </w:p>
    <w:p w:rsidR="00A1589C" w:rsidRPr="003F600E" w:rsidRDefault="00A1589C" w:rsidP="003F6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Проверка ведения реестра закупок без заключения муниципальных контрактов.</w:t>
      </w:r>
    </w:p>
    <w:p w:rsidR="00A1589C" w:rsidRPr="003F600E" w:rsidRDefault="00BA5552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89C" w:rsidRPr="003F600E">
        <w:rPr>
          <w:rFonts w:ascii="Times New Roman" w:hAnsi="Times New Roman" w:cs="Times New Roman"/>
          <w:sz w:val="28"/>
          <w:szCs w:val="28"/>
        </w:rPr>
        <w:t>На основании положений статьи 73 Бюджетного кодекса РФ получатели бю</w:t>
      </w:r>
      <w:r w:rsidR="00A1589C" w:rsidRPr="003F600E">
        <w:rPr>
          <w:rFonts w:ascii="Times New Roman" w:hAnsi="Times New Roman" w:cs="Times New Roman"/>
          <w:sz w:val="28"/>
          <w:szCs w:val="28"/>
        </w:rPr>
        <w:t>д</w:t>
      </w:r>
      <w:r w:rsidR="00A1589C" w:rsidRPr="003F600E">
        <w:rPr>
          <w:rFonts w:ascii="Times New Roman" w:hAnsi="Times New Roman" w:cs="Times New Roman"/>
          <w:sz w:val="28"/>
          <w:szCs w:val="28"/>
        </w:rPr>
        <w:t>жетных средств обязаны вести реестры закупок, осуществленных без заключения г</w:t>
      </w:r>
      <w:r w:rsidR="00A1589C" w:rsidRPr="003F600E">
        <w:rPr>
          <w:rFonts w:ascii="Times New Roman" w:hAnsi="Times New Roman" w:cs="Times New Roman"/>
          <w:sz w:val="28"/>
          <w:szCs w:val="28"/>
        </w:rPr>
        <w:t>о</w:t>
      </w:r>
      <w:r w:rsidR="00A1589C" w:rsidRPr="003F600E">
        <w:rPr>
          <w:rFonts w:ascii="Times New Roman" w:hAnsi="Times New Roman" w:cs="Times New Roman"/>
          <w:sz w:val="28"/>
          <w:szCs w:val="28"/>
        </w:rPr>
        <w:t>сударственных или муниципальных контрактов.</w:t>
      </w:r>
    </w:p>
    <w:p w:rsidR="00A1589C" w:rsidRPr="003F600E" w:rsidRDefault="00A1589C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При </w:t>
      </w:r>
      <w:r w:rsidR="00752D7C">
        <w:rPr>
          <w:rFonts w:ascii="Times New Roman" w:hAnsi="Times New Roman" w:cs="Times New Roman"/>
          <w:sz w:val="28"/>
          <w:szCs w:val="28"/>
        </w:rPr>
        <w:t xml:space="preserve">выборочной проверке установлено, </w:t>
      </w:r>
      <w:r w:rsidRPr="003F600E">
        <w:rPr>
          <w:rFonts w:ascii="Times New Roman" w:hAnsi="Times New Roman" w:cs="Times New Roman"/>
          <w:sz w:val="28"/>
          <w:szCs w:val="28"/>
        </w:rPr>
        <w:t>что  в  МК</w:t>
      </w:r>
      <w:r w:rsidR="00752D7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CC0098" w:rsidRPr="003F60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0098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Детско-юношеской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 xml:space="preserve"> спо</w:t>
      </w:r>
      <w:r w:rsidRPr="003F600E">
        <w:rPr>
          <w:rFonts w:ascii="Times New Roman" w:hAnsi="Times New Roman" w:cs="Times New Roman"/>
          <w:sz w:val="28"/>
          <w:szCs w:val="28"/>
        </w:rPr>
        <w:t>р</w:t>
      </w:r>
      <w:r w:rsidRPr="003F600E">
        <w:rPr>
          <w:rFonts w:ascii="Times New Roman" w:hAnsi="Times New Roman" w:cs="Times New Roman"/>
          <w:sz w:val="28"/>
          <w:szCs w:val="28"/>
        </w:rPr>
        <w:t>тивной школе» ведется реестр закупок, осуществленных без заключения муниципал</w:t>
      </w:r>
      <w:r w:rsidRPr="003F600E">
        <w:rPr>
          <w:rFonts w:ascii="Times New Roman" w:hAnsi="Times New Roman" w:cs="Times New Roman"/>
          <w:sz w:val="28"/>
          <w:szCs w:val="28"/>
        </w:rPr>
        <w:t>ь</w:t>
      </w:r>
      <w:r w:rsidRPr="003F600E">
        <w:rPr>
          <w:rFonts w:ascii="Times New Roman" w:hAnsi="Times New Roman" w:cs="Times New Roman"/>
          <w:sz w:val="28"/>
          <w:szCs w:val="28"/>
        </w:rPr>
        <w:t>ных контрактов. В реестре закупок содержится информация о закупаемых товарах, р</w:t>
      </w:r>
      <w:r w:rsidRPr="003F600E">
        <w:rPr>
          <w:rFonts w:ascii="Times New Roman" w:hAnsi="Times New Roman" w:cs="Times New Roman"/>
          <w:sz w:val="28"/>
          <w:szCs w:val="28"/>
        </w:rPr>
        <w:t>а</w:t>
      </w:r>
      <w:r w:rsidRPr="003F600E">
        <w:rPr>
          <w:rFonts w:ascii="Times New Roman" w:hAnsi="Times New Roman" w:cs="Times New Roman"/>
          <w:sz w:val="28"/>
          <w:szCs w:val="28"/>
        </w:rPr>
        <w:t>ботах и услугах, наименовании поставщиков (подрядчиков и исполнителей услуг), цене и дате закупки. Нарушений не установлено.</w:t>
      </w:r>
    </w:p>
    <w:p w:rsidR="00752D7C" w:rsidRDefault="00752D7C" w:rsidP="003F6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D7C" w:rsidRDefault="00752D7C" w:rsidP="003F6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A0" w:rsidRPr="003F600E" w:rsidRDefault="003C73A0" w:rsidP="003F6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lastRenderedPageBreak/>
        <w:t>Выводы, в результате проведения плановой проверки:</w:t>
      </w: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В результате проверки соблюдений </w:t>
      </w:r>
      <w:r w:rsidR="00916BE5" w:rsidRPr="003F600E">
        <w:rPr>
          <w:rFonts w:ascii="Times New Roman" w:hAnsi="Times New Roman" w:cs="Times New Roman"/>
          <w:sz w:val="28"/>
          <w:szCs w:val="28"/>
        </w:rPr>
        <w:t>МК</w:t>
      </w:r>
      <w:r w:rsidR="00CC0098" w:rsidRPr="003F600E">
        <w:rPr>
          <w:rFonts w:ascii="Times New Roman" w:hAnsi="Times New Roman" w:cs="Times New Roman"/>
          <w:sz w:val="28"/>
          <w:szCs w:val="28"/>
        </w:rPr>
        <w:t xml:space="preserve">У ДО «Детско-юношеской спортивной школе» </w:t>
      </w:r>
      <w:r w:rsidRPr="003F600E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иных нормати</w:t>
      </w:r>
      <w:r w:rsidRPr="003F600E">
        <w:rPr>
          <w:rFonts w:ascii="Times New Roman" w:hAnsi="Times New Roman" w:cs="Times New Roman"/>
          <w:sz w:val="28"/>
          <w:szCs w:val="28"/>
        </w:rPr>
        <w:t>в</w:t>
      </w:r>
      <w:r w:rsidRPr="003F600E">
        <w:rPr>
          <w:rFonts w:ascii="Times New Roman" w:hAnsi="Times New Roman" w:cs="Times New Roman"/>
          <w:sz w:val="28"/>
          <w:szCs w:val="28"/>
        </w:rPr>
        <w:t>но-правовых актов о контрактной</w:t>
      </w:r>
      <w:r w:rsidR="00DC640B" w:rsidRPr="003F600E">
        <w:rPr>
          <w:rFonts w:ascii="Times New Roman" w:hAnsi="Times New Roman" w:cs="Times New Roman"/>
          <w:sz w:val="28"/>
          <w:szCs w:val="28"/>
        </w:rPr>
        <w:t xml:space="preserve"> системе в сфере закупок за 2017г,</w:t>
      </w:r>
      <w:r w:rsidRPr="003F600E">
        <w:rPr>
          <w:rFonts w:ascii="Times New Roman" w:hAnsi="Times New Roman" w:cs="Times New Roman"/>
          <w:sz w:val="28"/>
          <w:szCs w:val="28"/>
        </w:rPr>
        <w:t xml:space="preserve"> установлено сл</w:t>
      </w:r>
      <w:r w:rsidRPr="003F600E">
        <w:rPr>
          <w:rFonts w:ascii="Times New Roman" w:hAnsi="Times New Roman" w:cs="Times New Roman"/>
          <w:sz w:val="28"/>
          <w:szCs w:val="28"/>
        </w:rPr>
        <w:t>е</w:t>
      </w:r>
      <w:r w:rsidRPr="003F600E">
        <w:rPr>
          <w:rFonts w:ascii="Times New Roman" w:hAnsi="Times New Roman" w:cs="Times New Roman"/>
          <w:sz w:val="28"/>
          <w:szCs w:val="28"/>
        </w:rPr>
        <w:t>дующее:</w:t>
      </w:r>
      <w:r w:rsidR="00DC640B" w:rsidRPr="003F6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809" w:rsidRPr="003F600E" w:rsidRDefault="00F5180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Срок </w:t>
      </w:r>
      <w:r w:rsidR="00CC0098" w:rsidRPr="003F600E">
        <w:rPr>
          <w:rFonts w:ascii="Times New Roman" w:hAnsi="Times New Roman" w:cs="Times New Roman"/>
          <w:sz w:val="28"/>
          <w:szCs w:val="28"/>
        </w:rPr>
        <w:t>размещения Плана-графика на 2017 год превысил 86</w:t>
      </w:r>
      <w:r w:rsidRPr="003F600E">
        <w:rPr>
          <w:rFonts w:ascii="Times New Roman" w:hAnsi="Times New Roman" w:cs="Times New Roman"/>
          <w:sz w:val="28"/>
          <w:szCs w:val="28"/>
        </w:rPr>
        <w:t xml:space="preserve"> календарных дней, что я</w:t>
      </w:r>
      <w:r w:rsidRPr="003F600E">
        <w:rPr>
          <w:rFonts w:ascii="Times New Roman" w:hAnsi="Times New Roman" w:cs="Times New Roman"/>
          <w:sz w:val="28"/>
          <w:szCs w:val="28"/>
        </w:rPr>
        <w:t>в</w:t>
      </w:r>
      <w:r w:rsidRPr="003F600E">
        <w:rPr>
          <w:rFonts w:ascii="Times New Roman" w:hAnsi="Times New Roman" w:cs="Times New Roman"/>
          <w:sz w:val="28"/>
          <w:szCs w:val="28"/>
        </w:rPr>
        <w:t>ляется нарушением п. 2 Особенностей Приказа от 31.03.2015 N 182/7н.</w:t>
      </w:r>
    </w:p>
    <w:p w:rsidR="00B42905" w:rsidRPr="003F600E" w:rsidRDefault="00D17B6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Совокупный годовой объем закупок, планируемый в текущем году</w:t>
      </w:r>
      <w:r w:rsidR="00CC0098" w:rsidRPr="003F600E">
        <w:rPr>
          <w:rFonts w:ascii="Times New Roman" w:hAnsi="Times New Roman" w:cs="Times New Roman"/>
          <w:sz w:val="28"/>
          <w:szCs w:val="28"/>
        </w:rPr>
        <w:t>, согласно Пл</w:t>
      </w:r>
      <w:r w:rsidR="00CC0098" w:rsidRPr="003F600E">
        <w:rPr>
          <w:rFonts w:ascii="Times New Roman" w:hAnsi="Times New Roman" w:cs="Times New Roman"/>
          <w:sz w:val="28"/>
          <w:szCs w:val="28"/>
        </w:rPr>
        <w:t>а</w:t>
      </w:r>
      <w:r w:rsidR="00CC0098" w:rsidRPr="003F600E">
        <w:rPr>
          <w:rFonts w:ascii="Times New Roman" w:hAnsi="Times New Roman" w:cs="Times New Roman"/>
          <w:sz w:val="28"/>
          <w:szCs w:val="28"/>
        </w:rPr>
        <w:t>ну-графику на 2017</w:t>
      </w:r>
      <w:r w:rsidRPr="003F600E">
        <w:rPr>
          <w:rFonts w:ascii="Times New Roman" w:hAnsi="Times New Roman" w:cs="Times New Roman"/>
          <w:sz w:val="28"/>
          <w:szCs w:val="28"/>
        </w:rPr>
        <w:t xml:space="preserve"> год (последней редакции)</w:t>
      </w:r>
      <w:r w:rsidR="00111E70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не соответствует лимитам бюд</w:t>
      </w:r>
      <w:r w:rsidR="00CC0098" w:rsidRPr="003F600E">
        <w:rPr>
          <w:rFonts w:ascii="Times New Roman" w:hAnsi="Times New Roman" w:cs="Times New Roman"/>
          <w:sz w:val="28"/>
          <w:szCs w:val="28"/>
        </w:rPr>
        <w:t>жетных обязательств на 2017</w:t>
      </w:r>
      <w:r w:rsidRPr="003F600E">
        <w:rPr>
          <w:rFonts w:ascii="Times New Roman" w:hAnsi="Times New Roman" w:cs="Times New Roman"/>
          <w:sz w:val="28"/>
          <w:szCs w:val="28"/>
        </w:rPr>
        <w:t xml:space="preserve"> год</w:t>
      </w:r>
      <w:r w:rsidR="00111E70" w:rsidRPr="003F600E">
        <w:rPr>
          <w:rFonts w:ascii="Times New Roman" w:hAnsi="Times New Roman" w:cs="Times New Roman"/>
          <w:sz w:val="28"/>
          <w:szCs w:val="28"/>
        </w:rPr>
        <w:t>, что</w:t>
      </w:r>
      <w:r w:rsidRPr="003F600E">
        <w:rPr>
          <w:rFonts w:ascii="Times New Roman" w:hAnsi="Times New Roman" w:cs="Times New Roman"/>
          <w:sz w:val="28"/>
          <w:szCs w:val="28"/>
        </w:rPr>
        <w:t xml:space="preserve"> является нарушением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3F600E">
        <w:rPr>
          <w:rFonts w:ascii="Times New Roman" w:hAnsi="Times New Roman" w:cs="Times New Roman"/>
          <w:sz w:val="28"/>
          <w:szCs w:val="28"/>
        </w:rPr>
        <w:t>. 3 п. 5 ст. 219 и п. 2 ст. 221 Бюджетного кодекса РФ.</w:t>
      </w:r>
    </w:p>
    <w:p w:rsidR="00CC0098" w:rsidRPr="003F600E" w:rsidRDefault="00B272E7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нарушении пункта 2 статьи 72 Бюджетного кодекса</w:t>
      </w:r>
      <w:r w:rsidR="00DB09FC" w:rsidRPr="003F600E">
        <w:rPr>
          <w:rFonts w:ascii="Times New Roman" w:hAnsi="Times New Roman" w:cs="Times New Roman"/>
          <w:sz w:val="28"/>
          <w:szCs w:val="28"/>
        </w:rPr>
        <w:t xml:space="preserve"> РФ и пункта 2 части 5 Особе</w:t>
      </w:r>
      <w:r w:rsidR="00DB09FC" w:rsidRPr="003F600E">
        <w:rPr>
          <w:rFonts w:ascii="Times New Roman" w:hAnsi="Times New Roman" w:cs="Times New Roman"/>
          <w:sz w:val="28"/>
          <w:szCs w:val="28"/>
        </w:rPr>
        <w:t>н</w:t>
      </w:r>
      <w:r w:rsidR="00DB09FC" w:rsidRPr="003F600E">
        <w:rPr>
          <w:rFonts w:ascii="Times New Roman" w:hAnsi="Times New Roman" w:cs="Times New Roman"/>
          <w:sz w:val="28"/>
          <w:szCs w:val="28"/>
        </w:rPr>
        <w:t>ностей, в плане-графике указаны недостоверные сведения о планируемых закупках по статье 223.</w:t>
      </w:r>
    </w:p>
    <w:p w:rsidR="009665FD" w:rsidRPr="003F600E" w:rsidRDefault="009665FD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>части 2 статьи 93 Федерального закона от 05.05.2013 года Субъект ко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F600E">
        <w:rPr>
          <w:rFonts w:ascii="Times New Roman" w:hAnsi="Times New Roman" w:cs="Times New Roman"/>
          <w:color w:val="000000"/>
          <w:sz w:val="28"/>
          <w:szCs w:val="28"/>
        </w:rPr>
        <w:t xml:space="preserve">троля не разместил в ЕИС извещение об осуществлении закупки по пункту 8 части 1 статьи 93 Закона о контрактной системе </w:t>
      </w:r>
    </w:p>
    <w:p w:rsidR="007C3790" w:rsidRPr="003F600E" w:rsidRDefault="007C379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В реестре контрактов не размещена информация о заключенном контракте в нарушении части 3 статьи 103 Закона № 44-ФЗ.</w:t>
      </w:r>
    </w:p>
    <w:p w:rsidR="00B52864" w:rsidRPr="003F600E" w:rsidRDefault="007C379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 нарушении части 3 статьи 103 Закона № 44-ФЗ информация об изменении условий контракта не размещена в ЕИС по договору электроэнергии № </w:t>
      </w:r>
      <w:r w:rsidR="00991C01" w:rsidRPr="003F600E">
        <w:rPr>
          <w:rFonts w:ascii="Times New Roman" w:hAnsi="Times New Roman" w:cs="Times New Roman"/>
          <w:sz w:val="28"/>
          <w:szCs w:val="28"/>
        </w:rPr>
        <w:t>КМООЭ0009937 от</w:t>
      </w:r>
      <w:r w:rsidR="00DF0DF4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0C2130" w:rsidRPr="003F600E">
        <w:rPr>
          <w:rFonts w:ascii="Times New Roman" w:hAnsi="Times New Roman" w:cs="Times New Roman"/>
          <w:sz w:val="28"/>
          <w:szCs w:val="28"/>
        </w:rPr>
        <w:t xml:space="preserve">26.04.2017 года.        </w:t>
      </w:r>
    </w:p>
    <w:p w:rsidR="00F76409" w:rsidRPr="003F600E" w:rsidRDefault="00B52864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 нарушении части 9 статьи </w:t>
      </w:r>
      <w:r w:rsidR="00DF0DF4" w:rsidRPr="003F600E">
        <w:rPr>
          <w:rFonts w:ascii="Times New Roman" w:hAnsi="Times New Roman" w:cs="Times New Roman"/>
          <w:sz w:val="28"/>
          <w:szCs w:val="28"/>
        </w:rPr>
        <w:t>94 Закона о контрактной системе</w:t>
      </w:r>
      <w:r w:rsidRPr="003F600E">
        <w:rPr>
          <w:rFonts w:ascii="Times New Roman" w:hAnsi="Times New Roman" w:cs="Times New Roman"/>
          <w:sz w:val="28"/>
          <w:szCs w:val="28"/>
        </w:rPr>
        <w:t>, пункта 3 Положения о подготовке и размещении отчета,  утвержденного Постановлением Правительства РФ от 28.11.2013г №</w:t>
      </w:r>
      <w:r w:rsidR="00E02141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Pr="003F600E">
        <w:rPr>
          <w:rFonts w:ascii="Times New Roman" w:hAnsi="Times New Roman" w:cs="Times New Roman"/>
          <w:sz w:val="28"/>
          <w:szCs w:val="28"/>
        </w:rPr>
        <w:t>1093, проверкой выявлен нер</w:t>
      </w:r>
      <w:r w:rsidR="00FD3F99" w:rsidRPr="003F600E">
        <w:rPr>
          <w:rFonts w:ascii="Times New Roman" w:hAnsi="Times New Roman" w:cs="Times New Roman"/>
          <w:sz w:val="28"/>
          <w:szCs w:val="28"/>
        </w:rPr>
        <w:t xml:space="preserve">азмещенный отчет об исполнении </w:t>
      </w:r>
      <w:r w:rsidRPr="003F600E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FD3F99" w:rsidRPr="003F600E">
        <w:rPr>
          <w:rFonts w:ascii="Times New Roman" w:hAnsi="Times New Roman" w:cs="Times New Roman"/>
          <w:sz w:val="28"/>
          <w:szCs w:val="28"/>
        </w:rPr>
        <w:t xml:space="preserve"> по теплоснабжению и горячему водоснабжению</w:t>
      </w:r>
      <w:r w:rsidRPr="003F600E">
        <w:rPr>
          <w:rFonts w:ascii="Times New Roman" w:hAnsi="Times New Roman" w:cs="Times New Roman"/>
          <w:sz w:val="28"/>
          <w:szCs w:val="28"/>
        </w:rPr>
        <w:t>.</w:t>
      </w:r>
    </w:p>
    <w:p w:rsidR="009668EB" w:rsidRPr="003F600E" w:rsidRDefault="00F76409" w:rsidP="003F60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68EB" w:rsidRPr="003F600E">
        <w:rPr>
          <w:rFonts w:ascii="Times New Roman" w:hAnsi="Times New Roman" w:cs="Times New Roman"/>
          <w:b/>
          <w:sz w:val="28"/>
          <w:szCs w:val="28"/>
        </w:rPr>
        <w:t>Выдать субъекту контроля предписание:</w:t>
      </w:r>
    </w:p>
    <w:p w:rsidR="001470C8" w:rsidRPr="003F600E" w:rsidRDefault="001470C8" w:rsidP="00B37F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600E">
        <w:rPr>
          <w:rFonts w:ascii="Times New Roman" w:hAnsi="Times New Roman" w:cs="Times New Roman"/>
          <w:sz w:val="28"/>
          <w:szCs w:val="28"/>
        </w:rPr>
        <w:t>- внести изменения в план-график 2017 г</w:t>
      </w:r>
      <w:r w:rsidR="00672709" w:rsidRPr="003F600E">
        <w:rPr>
          <w:rFonts w:ascii="Times New Roman" w:hAnsi="Times New Roman" w:cs="Times New Roman"/>
          <w:sz w:val="28"/>
          <w:szCs w:val="28"/>
        </w:rPr>
        <w:t xml:space="preserve"> на основании лимитов бюджетных обяз</w:t>
      </w:r>
      <w:r w:rsidR="00672709" w:rsidRPr="003F600E">
        <w:rPr>
          <w:rFonts w:ascii="Times New Roman" w:hAnsi="Times New Roman" w:cs="Times New Roman"/>
          <w:sz w:val="28"/>
          <w:szCs w:val="28"/>
        </w:rPr>
        <w:t>а</w:t>
      </w:r>
      <w:r w:rsidR="00672709" w:rsidRPr="003F600E">
        <w:rPr>
          <w:rFonts w:ascii="Times New Roman" w:hAnsi="Times New Roman" w:cs="Times New Roman"/>
          <w:sz w:val="28"/>
          <w:szCs w:val="28"/>
        </w:rPr>
        <w:t>тельств</w:t>
      </w:r>
      <w:r w:rsidR="00F76409" w:rsidRPr="003F600E">
        <w:rPr>
          <w:rFonts w:ascii="Times New Roman" w:hAnsi="Times New Roman" w:cs="Times New Roman"/>
          <w:sz w:val="28"/>
          <w:szCs w:val="28"/>
        </w:rPr>
        <w:t>;</w:t>
      </w:r>
    </w:p>
    <w:p w:rsidR="009668EB" w:rsidRPr="003F600E" w:rsidRDefault="004039E3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</w:t>
      </w:r>
      <w:r w:rsidR="001470C8" w:rsidRPr="003F600E">
        <w:rPr>
          <w:rFonts w:ascii="Times New Roman" w:hAnsi="Times New Roman" w:cs="Times New Roman"/>
          <w:sz w:val="28"/>
          <w:szCs w:val="28"/>
        </w:rPr>
        <w:t>-</w:t>
      </w:r>
      <w:r w:rsidR="009668EB" w:rsidRPr="003F600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информацию о заключенном контракте, в соо</w:t>
      </w:r>
      <w:r w:rsidR="009668EB" w:rsidRPr="003F600E">
        <w:rPr>
          <w:rFonts w:ascii="Times New Roman" w:hAnsi="Times New Roman" w:cs="Times New Roman"/>
          <w:sz w:val="28"/>
          <w:szCs w:val="28"/>
        </w:rPr>
        <w:t>т</w:t>
      </w:r>
      <w:r w:rsidR="009668EB" w:rsidRPr="003F600E">
        <w:rPr>
          <w:rFonts w:ascii="Times New Roman" w:hAnsi="Times New Roman" w:cs="Times New Roman"/>
          <w:sz w:val="28"/>
          <w:szCs w:val="28"/>
        </w:rPr>
        <w:t>ветствии с частью 3 статьи 103 ФЗ от 05 апреля 2013 года № 44-ФЗ «О контрактной системе</w:t>
      </w:r>
      <w:r w:rsidRPr="003F600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</w:t>
      </w:r>
      <w:r w:rsidRPr="003F600E">
        <w:rPr>
          <w:rFonts w:ascii="Times New Roman" w:hAnsi="Times New Roman" w:cs="Times New Roman"/>
          <w:sz w:val="28"/>
          <w:szCs w:val="28"/>
        </w:rPr>
        <w:t>у</w:t>
      </w:r>
      <w:r w:rsidRPr="003F600E">
        <w:rPr>
          <w:rFonts w:ascii="Times New Roman" w:hAnsi="Times New Roman" w:cs="Times New Roman"/>
          <w:sz w:val="28"/>
          <w:szCs w:val="28"/>
        </w:rPr>
        <w:t>ниципальных нужд».</w:t>
      </w:r>
      <w:r w:rsidR="009668EB"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E3" w:rsidRPr="003F600E" w:rsidRDefault="004039E3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lastRenderedPageBreak/>
        <w:t xml:space="preserve">   - разместить на официальном сайте отчет об исполнении контрактов в соответствии с частью 9 статьи 94 Федерального закона от 05.04.2013г № 44-ФЗ.</w:t>
      </w:r>
    </w:p>
    <w:p w:rsidR="004039E3" w:rsidRPr="003F600E" w:rsidRDefault="004039E3" w:rsidP="003F60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00E">
        <w:rPr>
          <w:rFonts w:ascii="Times New Roman" w:hAnsi="Times New Roman" w:cs="Times New Roman"/>
          <w:b/>
          <w:sz w:val="28"/>
          <w:szCs w:val="28"/>
        </w:rPr>
        <w:t>В целях недопущения в дальнейшем нарушений Заказчику рекомендуется:</w:t>
      </w:r>
    </w:p>
    <w:p w:rsidR="004039E3" w:rsidRPr="003F600E" w:rsidRDefault="004039E3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- своевременно и в полном объеме размещать на официальном сайте информацию и документы, подлежащие размещению в соответствии с Федеральным законом от 05.04.2013г, № 44-ФЗ.</w:t>
      </w:r>
    </w:p>
    <w:p w:rsidR="001470C8" w:rsidRPr="003F600E" w:rsidRDefault="004039E3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- </w:t>
      </w:r>
      <w:r w:rsidR="001470C8" w:rsidRPr="003F600E">
        <w:rPr>
          <w:rFonts w:ascii="Times New Roman" w:hAnsi="Times New Roman" w:cs="Times New Roman"/>
          <w:sz w:val="28"/>
          <w:szCs w:val="28"/>
        </w:rPr>
        <w:t>при изменении условий контракта своевременно вносить изменения в реестр ко</w:t>
      </w:r>
      <w:r w:rsidR="001470C8" w:rsidRPr="003F600E">
        <w:rPr>
          <w:rFonts w:ascii="Times New Roman" w:hAnsi="Times New Roman" w:cs="Times New Roman"/>
          <w:sz w:val="28"/>
          <w:szCs w:val="28"/>
        </w:rPr>
        <w:t>н</w:t>
      </w:r>
      <w:r w:rsidR="001470C8" w:rsidRPr="003F600E">
        <w:rPr>
          <w:rFonts w:ascii="Times New Roman" w:hAnsi="Times New Roman" w:cs="Times New Roman"/>
          <w:sz w:val="28"/>
          <w:szCs w:val="28"/>
        </w:rPr>
        <w:t>трактов в ЕИС.</w:t>
      </w:r>
    </w:p>
    <w:p w:rsidR="001470C8" w:rsidRPr="003F600E" w:rsidRDefault="001470C8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- не допускать в дальнейшем нарушения закона Российской Федерации от 05.04.2013г. №44-ФЗ «О контрактной системе в сфере закупок товаров, работ, услуг для обеспечения государственных и муниципальных нужд» </w:t>
      </w: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Учреждение в течение 4 (четырех) рабочих дней со дня получения акта </w:t>
      </w:r>
      <w:r w:rsidR="00515057" w:rsidRPr="003F600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F600E">
        <w:rPr>
          <w:rFonts w:ascii="Times New Roman" w:hAnsi="Times New Roman" w:cs="Times New Roman"/>
          <w:sz w:val="28"/>
          <w:szCs w:val="28"/>
        </w:rPr>
        <w:t>контрольного мероприятия вправе предоставить письменные возражения (замечания) по фактам, изложенным в акте по результатам проверки, с обоснованиями.</w:t>
      </w: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</w:t>
      </w:r>
    </w:p>
    <w:p w:rsidR="00A83E62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по проведению проверок     </w:t>
      </w:r>
      <w:r w:rsidRPr="003F60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83E62" w:rsidRPr="003F600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A83E62" w:rsidRPr="003F600E">
        <w:rPr>
          <w:rFonts w:ascii="Times New Roman" w:hAnsi="Times New Roman" w:cs="Times New Roman"/>
          <w:sz w:val="28"/>
          <w:szCs w:val="28"/>
        </w:rPr>
        <w:t xml:space="preserve">  </w:t>
      </w:r>
      <w:r w:rsidR="00BE59E8"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C60355" w:rsidRPr="003F600E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C60355" w:rsidRPr="003F600E">
        <w:rPr>
          <w:rFonts w:ascii="Times New Roman" w:hAnsi="Times New Roman" w:cs="Times New Roman"/>
          <w:sz w:val="28"/>
          <w:szCs w:val="28"/>
        </w:rPr>
        <w:t>Шабаршина</w:t>
      </w:r>
      <w:proofErr w:type="spellEnd"/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3F600E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F600E">
        <w:rPr>
          <w:rFonts w:ascii="Times New Roman" w:hAnsi="Times New Roman" w:cs="Times New Roman"/>
          <w:sz w:val="28"/>
          <w:szCs w:val="28"/>
        </w:rPr>
        <w:t>:</w:t>
      </w:r>
    </w:p>
    <w:p w:rsidR="003C73A0" w:rsidRPr="003F600E" w:rsidRDefault="001A2587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Директор М</w:t>
      </w:r>
      <w:r w:rsidR="001A44F3">
        <w:rPr>
          <w:rFonts w:ascii="Times New Roman" w:hAnsi="Times New Roman" w:cs="Times New Roman"/>
          <w:sz w:val="28"/>
          <w:szCs w:val="28"/>
        </w:rPr>
        <w:t>К</w:t>
      </w:r>
      <w:r w:rsidR="00F76409" w:rsidRPr="003F600E">
        <w:rPr>
          <w:rFonts w:ascii="Times New Roman" w:hAnsi="Times New Roman" w:cs="Times New Roman"/>
          <w:sz w:val="28"/>
          <w:szCs w:val="28"/>
        </w:rPr>
        <w:t>У ДО «ДЮСШ»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      </w:t>
      </w:r>
      <w:r w:rsidR="00A83E62" w:rsidRPr="003F60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6409" w:rsidRPr="003F600E">
        <w:rPr>
          <w:rFonts w:ascii="Times New Roman" w:hAnsi="Times New Roman" w:cs="Times New Roman"/>
          <w:sz w:val="28"/>
          <w:szCs w:val="28"/>
        </w:rPr>
        <w:t>А.В. Захаров</w:t>
      </w: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3F600E" w:rsidRDefault="003C73A0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1 экземпляр</w:t>
      </w:r>
      <w:r w:rsidR="00BE59E8" w:rsidRPr="003F600E">
        <w:rPr>
          <w:rFonts w:ascii="Times New Roman" w:hAnsi="Times New Roman" w:cs="Times New Roman"/>
          <w:sz w:val="28"/>
          <w:szCs w:val="28"/>
        </w:rPr>
        <w:t xml:space="preserve"> акта получил    _______________________   </w:t>
      </w:r>
      <w:r w:rsidR="00F76409" w:rsidRPr="003F600E">
        <w:rPr>
          <w:rFonts w:ascii="Times New Roman" w:hAnsi="Times New Roman" w:cs="Times New Roman"/>
          <w:sz w:val="28"/>
          <w:szCs w:val="28"/>
        </w:rPr>
        <w:t>А.В.Захаров</w:t>
      </w:r>
    </w:p>
    <w:p w:rsidR="003C73A0" w:rsidRPr="003F600E" w:rsidRDefault="00672709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«_____» ____________________2018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0A7D" w:rsidRPr="003F600E" w:rsidRDefault="005B0A7D" w:rsidP="00B3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A7D" w:rsidRPr="003F600E" w:rsidRDefault="005B0A7D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Материалы ревизии приняты:</w:t>
      </w:r>
    </w:p>
    <w:p w:rsidR="005B0A7D" w:rsidRPr="003F600E" w:rsidRDefault="005B0A7D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850127" w:rsidRDefault="005B0A7D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(заведующий бюджетным отделом) ________</w:t>
      </w:r>
      <w:r w:rsidR="00656E91" w:rsidRPr="003F600E">
        <w:rPr>
          <w:rFonts w:ascii="Times New Roman" w:hAnsi="Times New Roman" w:cs="Times New Roman"/>
          <w:sz w:val="28"/>
          <w:szCs w:val="28"/>
        </w:rPr>
        <w:t>____</w:t>
      </w:r>
      <w:r w:rsidRPr="003F600E">
        <w:rPr>
          <w:rFonts w:ascii="Times New Roman" w:hAnsi="Times New Roman" w:cs="Times New Roman"/>
          <w:sz w:val="28"/>
          <w:szCs w:val="28"/>
        </w:rPr>
        <w:t>____</w:t>
      </w:r>
      <w:r w:rsidR="00BE59E8" w:rsidRPr="003F600E">
        <w:rPr>
          <w:rFonts w:ascii="Times New Roman" w:hAnsi="Times New Roman" w:cs="Times New Roman"/>
          <w:sz w:val="28"/>
          <w:szCs w:val="28"/>
        </w:rPr>
        <w:t xml:space="preserve">_    </w:t>
      </w:r>
      <w:r w:rsidRPr="003F600E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3F600E">
        <w:rPr>
          <w:rFonts w:ascii="Times New Roman" w:hAnsi="Times New Roman" w:cs="Times New Roman"/>
          <w:sz w:val="28"/>
          <w:szCs w:val="28"/>
        </w:rPr>
        <w:t>Халейка</w:t>
      </w:r>
      <w:proofErr w:type="spellEnd"/>
      <w:r w:rsidRPr="003F600E">
        <w:rPr>
          <w:rFonts w:ascii="Times New Roman" w:hAnsi="Times New Roman" w:cs="Times New Roman"/>
          <w:sz w:val="28"/>
          <w:szCs w:val="28"/>
        </w:rPr>
        <w:t xml:space="preserve"> </w:t>
      </w:r>
      <w:r w:rsidR="00BE59E8" w:rsidRPr="003F60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3A0" w:rsidRPr="003F600E" w:rsidRDefault="005B0A7D" w:rsidP="00B37F60">
      <w:pPr>
        <w:jc w:val="both"/>
        <w:rPr>
          <w:rFonts w:ascii="Times New Roman" w:hAnsi="Times New Roman" w:cs="Times New Roman"/>
          <w:sz w:val="28"/>
          <w:szCs w:val="28"/>
        </w:rPr>
      </w:pPr>
      <w:r w:rsidRPr="003F600E">
        <w:rPr>
          <w:rFonts w:ascii="Times New Roman" w:hAnsi="Times New Roman" w:cs="Times New Roman"/>
          <w:sz w:val="28"/>
          <w:szCs w:val="28"/>
        </w:rPr>
        <w:t>«_</w:t>
      </w:r>
      <w:r w:rsidR="00656E91" w:rsidRPr="003F600E">
        <w:rPr>
          <w:rFonts w:ascii="Times New Roman" w:hAnsi="Times New Roman" w:cs="Times New Roman"/>
          <w:sz w:val="28"/>
          <w:szCs w:val="28"/>
        </w:rPr>
        <w:t>__</w:t>
      </w:r>
      <w:r w:rsidR="00672709" w:rsidRPr="003F600E">
        <w:rPr>
          <w:rFonts w:ascii="Times New Roman" w:hAnsi="Times New Roman" w:cs="Times New Roman"/>
          <w:sz w:val="28"/>
          <w:szCs w:val="28"/>
        </w:rPr>
        <w:t>_» ________________2018</w:t>
      </w:r>
      <w:r w:rsidRPr="003F600E">
        <w:rPr>
          <w:rFonts w:ascii="Times New Roman" w:hAnsi="Times New Roman" w:cs="Times New Roman"/>
          <w:sz w:val="28"/>
          <w:szCs w:val="28"/>
        </w:rPr>
        <w:t>г.</w:t>
      </w:r>
      <w:r w:rsidR="003C73A0" w:rsidRPr="003F60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73A0" w:rsidRPr="003F600E" w:rsidSect="00C12708">
      <w:pgSz w:w="12240" w:h="15840"/>
      <w:pgMar w:top="567" w:right="56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2137"/>
    <w:multiLevelType w:val="hybridMultilevel"/>
    <w:tmpl w:val="6B2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73A0"/>
    <w:rsid w:val="00001E4E"/>
    <w:rsid w:val="0000282B"/>
    <w:rsid w:val="000069A9"/>
    <w:rsid w:val="00015A38"/>
    <w:rsid w:val="00031177"/>
    <w:rsid w:val="000521C8"/>
    <w:rsid w:val="00064768"/>
    <w:rsid w:val="00075251"/>
    <w:rsid w:val="00083B88"/>
    <w:rsid w:val="00085C18"/>
    <w:rsid w:val="0009088B"/>
    <w:rsid w:val="00094521"/>
    <w:rsid w:val="000A465C"/>
    <w:rsid w:val="000C2130"/>
    <w:rsid w:val="000C78BF"/>
    <w:rsid w:val="000D2D4A"/>
    <w:rsid w:val="000D324F"/>
    <w:rsid w:val="000D3CE5"/>
    <w:rsid w:val="000E1500"/>
    <w:rsid w:val="000F38AB"/>
    <w:rsid w:val="00103339"/>
    <w:rsid w:val="00111E70"/>
    <w:rsid w:val="00113D69"/>
    <w:rsid w:val="001365D3"/>
    <w:rsid w:val="001470C8"/>
    <w:rsid w:val="00156747"/>
    <w:rsid w:val="00164758"/>
    <w:rsid w:val="0018189C"/>
    <w:rsid w:val="00195EB8"/>
    <w:rsid w:val="001A1E76"/>
    <w:rsid w:val="001A2587"/>
    <w:rsid w:val="001A44F3"/>
    <w:rsid w:val="001A4732"/>
    <w:rsid w:val="001B0191"/>
    <w:rsid w:val="001B7ED5"/>
    <w:rsid w:val="001D337E"/>
    <w:rsid w:val="001D606B"/>
    <w:rsid w:val="001E2168"/>
    <w:rsid w:val="001E3CAE"/>
    <w:rsid w:val="001E4F4A"/>
    <w:rsid w:val="001E6386"/>
    <w:rsid w:val="001F00BF"/>
    <w:rsid w:val="001F2DC4"/>
    <w:rsid w:val="001F544E"/>
    <w:rsid w:val="001F6AD8"/>
    <w:rsid w:val="0020136A"/>
    <w:rsid w:val="00203C49"/>
    <w:rsid w:val="00214A88"/>
    <w:rsid w:val="00215408"/>
    <w:rsid w:val="00221447"/>
    <w:rsid w:val="002275BF"/>
    <w:rsid w:val="00240157"/>
    <w:rsid w:val="002474D7"/>
    <w:rsid w:val="00247D60"/>
    <w:rsid w:val="002548FC"/>
    <w:rsid w:val="002823B2"/>
    <w:rsid w:val="002923F5"/>
    <w:rsid w:val="002A2A99"/>
    <w:rsid w:val="002C1A37"/>
    <w:rsid w:val="002C1F4F"/>
    <w:rsid w:val="002C73B0"/>
    <w:rsid w:val="002D11BC"/>
    <w:rsid w:val="002D1615"/>
    <w:rsid w:val="002D5ECB"/>
    <w:rsid w:val="002F1802"/>
    <w:rsid w:val="00300352"/>
    <w:rsid w:val="00306AA8"/>
    <w:rsid w:val="003121B9"/>
    <w:rsid w:val="00324A69"/>
    <w:rsid w:val="00341AE4"/>
    <w:rsid w:val="003508CC"/>
    <w:rsid w:val="00351112"/>
    <w:rsid w:val="00354218"/>
    <w:rsid w:val="003543B6"/>
    <w:rsid w:val="0037579A"/>
    <w:rsid w:val="0039198F"/>
    <w:rsid w:val="00391D38"/>
    <w:rsid w:val="003935C0"/>
    <w:rsid w:val="00393763"/>
    <w:rsid w:val="003B24DB"/>
    <w:rsid w:val="003B421D"/>
    <w:rsid w:val="003B471F"/>
    <w:rsid w:val="003C081E"/>
    <w:rsid w:val="003C55E0"/>
    <w:rsid w:val="003C5D25"/>
    <w:rsid w:val="003C6AA4"/>
    <w:rsid w:val="003C73A0"/>
    <w:rsid w:val="003D321D"/>
    <w:rsid w:val="003D3288"/>
    <w:rsid w:val="003F1A0C"/>
    <w:rsid w:val="003F388C"/>
    <w:rsid w:val="003F600E"/>
    <w:rsid w:val="00400EC3"/>
    <w:rsid w:val="00402248"/>
    <w:rsid w:val="004039E3"/>
    <w:rsid w:val="004371AB"/>
    <w:rsid w:val="0044528E"/>
    <w:rsid w:val="00445BB2"/>
    <w:rsid w:val="004464F5"/>
    <w:rsid w:val="004613B1"/>
    <w:rsid w:val="004637F2"/>
    <w:rsid w:val="00466CB8"/>
    <w:rsid w:val="004708BF"/>
    <w:rsid w:val="00486316"/>
    <w:rsid w:val="004863D7"/>
    <w:rsid w:val="004A35BB"/>
    <w:rsid w:val="004A42F8"/>
    <w:rsid w:val="004C485C"/>
    <w:rsid w:val="004C5327"/>
    <w:rsid w:val="004D0410"/>
    <w:rsid w:val="004E4CD8"/>
    <w:rsid w:val="004F1B00"/>
    <w:rsid w:val="005009F8"/>
    <w:rsid w:val="00502113"/>
    <w:rsid w:val="00515057"/>
    <w:rsid w:val="005215D7"/>
    <w:rsid w:val="00527336"/>
    <w:rsid w:val="0053198F"/>
    <w:rsid w:val="005361EE"/>
    <w:rsid w:val="00536AD3"/>
    <w:rsid w:val="00541051"/>
    <w:rsid w:val="005453C4"/>
    <w:rsid w:val="00553AF1"/>
    <w:rsid w:val="00591CA7"/>
    <w:rsid w:val="00595348"/>
    <w:rsid w:val="005B0A7D"/>
    <w:rsid w:val="005B5E4B"/>
    <w:rsid w:val="005D5D6B"/>
    <w:rsid w:val="00604C37"/>
    <w:rsid w:val="00610AEE"/>
    <w:rsid w:val="00614002"/>
    <w:rsid w:val="006242FF"/>
    <w:rsid w:val="00632FB2"/>
    <w:rsid w:val="0065070E"/>
    <w:rsid w:val="00655F27"/>
    <w:rsid w:val="00656E91"/>
    <w:rsid w:val="00662998"/>
    <w:rsid w:val="006710DD"/>
    <w:rsid w:val="00672709"/>
    <w:rsid w:val="00691233"/>
    <w:rsid w:val="006A3BBC"/>
    <w:rsid w:val="006A6A0C"/>
    <w:rsid w:val="006B3CBC"/>
    <w:rsid w:val="006C76D8"/>
    <w:rsid w:val="006D044F"/>
    <w:rsid w:val="006D57EA"/>
    <w:rsid w:val="006E50D9"/>
    <w:rsid w:val="00705ECD"/>
    <w:rsid w:val="00706710"/>
    <w:rsid w:val="00722D33"/>
    <w:rsid w:val="00723146"/>
    <w:rsid w:val="00741A8A"/>
    <w:rsid w:val="00741AD4"/>
    <w:rsid w:val="007438DA"/>
    <w:rsid w:val="00750933"/>
    <w:rsid w:val="00752D7C"/>
    <w:rsid w:val="00762DDE"/>
    <w:rsid w:val="007660B6"/>
    <w:rsid w:val="007873FE"/>
    <w:rsid w:val="007912BD"/>
    <w:rsid w:val="00792326"/>
    <w:rsid w:val="00797874"/>
    <w:rsid w:val="007B7AA3"/>
    <w:rsid w:val="007C3790"/>
    <w:rsid w:val="007C7D75"/>
    <w:rsid w:val="007D0C2E"/>
    <w:rsid w:val="007E167A"/>
    <w:rsid w:val="008028B4"/>
    <w:rsid w:val="00805946"/>
    <w:rsid w:val="00813761"/>
    <w:rsid w:val="00817473"/>
    <w:rsid w:val="00833D9A"/>
    <w:rsid w:val="0083754E"/>
    <w:rsid w:val="00850127"/>
    <w:rsid w:val="008536C1"/>
    <w:rsid w:val="0085574C"/>
    <w:rsid w:val="00860AB0"/>
    <w:rsid w:val="00863D09"/>
    <w:rsid w:val="00876C1A"/>
    <w:rsid w:val="00881D62"/>
    <w:rsid w:val="008826EE"/>
    <w:rsid w:val="00885650"/>
    <w:rsid w:val="00892E39"/>
    <w:rsid w:val="008A30AD"/>
    <w:rsid w:val="008A6C89"/>
    <w:rsid w:val="008A7830"/>
    <w:rsid w:val="008B3A8F"/>
    <w:rsid w:val="008B4002"/>
    <w:rsid w:val="008C0A75"/>
    <w:rsid w:val="008E0B6B"/>
    <w:rsid w:val="008E26D1"/>
    <w:rsid w:val="008F3DFD"/>
    <w:rsid w:val="00916BE5"/>
    <w:rsid w:val="009244E9"/>
    <w:rsid w:val="00924B37"/>
    <w:rsid w:val="0093419E"/>
    <w:rsid w:val="00946CED"/>
    <w:rsid w:val="009536A8"/>
    <w:rsid w:val="009665FD"/>
    <w:rsid w:val="009668EB"/>
    <w:rsid w:val="00981ECD"/>
    <w:rsid w:val="00990BF8"/>
    <w:rsid w:val="00991C01"/>
    <w:rsid w:val="00992782"/>
    <w:rsid w:val="009927AF"/>
    <w:rsid w:val="00994843"/>
    <w:rsid w:val="00996256"/>
    <w:rsid w:val="009A51DF"/>
    <w:rsid w:val="009B30B0"/>
    <w:rsid w:val="009D5061"/>
    <w:rsid w:val="009F2CE1"/>
    <w:rsid w:val="009F43B2"/>
    <w:rsid w:val="00A0019E"/>
    <w:rsid w:val="00A0275E"/>
    <w:rsid w:val="00A1589C"/>
    <w:rsid w:val="00A15DCF"/>
    <w:rsid w:val="00A22987"/>
    <w:rsid w:val="00A241A7"/>
    <w:rsid w:val="00A31865"/>
    <w:rsid w:val="00A31EA3"/>
    <w:rsid w:val="00A53AEB"/>
    <w:rsid w:val="00A57918"/>
    <w:rsid w:val="00A645F9"/>
    <w:rsid w:val="00A72808"/>
    <w:rsid w:val="00A819EF"/>
    <w:rsid w:val="00A83E62"/>
    <w:rsid w:val="00AB133A"/>
    <w:rsid w:val="00AD2A47"/>
    <w:rsid w:val="00AD3A01"/>
    <w:rsid w:val="00AF0552"/>
    <w:rsid w:val="00AF1B17"/>
    <w:rsid w:val="00AF1E91"/>
    <w:rsid w:val="00B019C7"/>
    <w:rsid w:val="00B12368"/>
    <w:rsid w:val="00B2542B"/>
    <w:rsid w:val="00B272E7"/>
    <w:rsid w:val="00B37F60"/>
    <w:rsid w:val="00B40393"/>
    <w:rsid w:val="00B42905"/>
    <w:rsid w:val="00B52864"/>
    <w:rsid w:val="00B542AE"/>
    <w:rsid w:val="00B579E6"/>
    <w:rsid w:val="00B65359"/>
    <w:rsid w:val="00B67009"/>
    <w:rsid w:val="00B75C5F"/>
    <w:rsid w:val="00B76954"/>
    <w:rsid w:val="00B77DB9"/>
    <w:rsid w:val="00B83B51"/>
    <w:rsid w:val="00B91391"/>
    <w:rsid w:val="00B95BD7"/>
    <w:rsid w:val="00B971F7"/>
    <w:rsid w:val="00BA5552"/>
    <w:rsid w:val="00BA571A"/>
    <w:rsid w:val="00BC72A1"/>
    <w:rsid w:val="00BC76F9"/>
    <w:rsid w:val="00BD6CF4"/>
    <w:rsid w:val="00BD6DEF"/>
    <w:rsid w:val="00BE0F18"/>
    <w:rsid w:val="00BE1696"/>
    <w:rsid w:val="00BE556C"/>
    <w:rsid w:val="00BE59E8"/>
    <w:rsid w:val="00C12708"/>
    <w:rsid w:val="00C14669"/>
    <w:rsid w:val="00C20C53"/>
    <w:rsid w:val="00C30002"/>
    <w:rsid w:val="00C37172"/>
    <w:rsid w:val="00C55879"/>
    <w:rsid w:val="00C60355"/>
    <w:rsid w:val="00C617BE"/>
    <w:rsid w:val="00C75597"/>
    <w:rsid w:val="00C764BF"/>
    <w:rsid w:val="00C8127C"/>
    <w:rsid w:val="00C878D7"/>
    <w:rsid w:val="00C91F8B"/>
    <w:rsid w:val="00C939C5"/>
    <w:rsid w:val="00C94905"/>
    <w:rsid w:val="00CA2BD1"/>
    <w:rsid w:val="00CB5F73"/>
    <w:rsid w:val="00CC0098"/>
    <w:rsid w:val="00CD2F65"/>
    <w:rsid w:val="00CD4906"/>
    <w:rsid w:val="00CD5EAA"/>
    <w:rsid w:val="00CD6477"/>
    <w:rsid w:val="00CE1989"/>
    <w:rsid w:val="00CE2828"/>
    <w:rsid w:val="00CF04F5"/>
    <w:rsid w:val="00D0561A"/>
    <w:rsid w:val="00D104FB"/>
    <w:rsid w:val="00D13373"/>
    <w:rsid w:val="00D17B60"/>
    <w:rsid w:val="00D42D4C"/>
    <w:rsid w:val="00D43E06"/>
    <w:rsid w:val="00D47A15"/>
    <w:rsid w:val="00D51EE3"/>
    <w:rsid w:val="00D62F14"/>
    <w:rsid w:val="00D85BCA"/>
    <w:rsid w:val="00DA175D"/>
    <w:rsid w:val="00DA4FD2"/>
    <w:rsid w:val="00DB09FC"/>
    <w:rsid w:val="00DB57A6"/>
    <w:rsid w:val="00DC2557"/>
    <w:rsid w:val="00DC556D"/>
    <w:rsid w:val="00DC640B"/>
    <w:rsid w:val="00DC7FF5"/>
    <w:rsid w:val="00DD52B6"/>
    <w:rsid w:val="00DE17F0"/>
    <w:rsid w:val="00DE2191"/>
    <w:rsid w:val="00DE2C00"/>
    <w:rsid w:val="00DF0DF4"/>
    <w:rsid w:val="00DF2968"/>
    <w:rsid w:val="00E02141"/>
    <w:rsid w:val="00E06F9D"/>
    <w:rsid w:val="00E104FD"/>
    <w:rsid w:val="00E22634"/>
    <w:rsid w:val="00E22CCB"/>
    <w:rsid w:val="00E36FFA"/>
    <w:rsid w:val="00E4239F"/>
    <w:rsid w:val="00E57826"/>
    <w:rsid w:val="00E62CAB"/>
    <w:rsid w:val="00E77188"/>
    <w:rsid w:val="00E831C7"/>
    <w:rsid w:val="00E83B02"/>
    <w:rsid w:val="00EA40CD"/>
    <w:rsid w:val="00EA53A2"/>
    <w:rsid w:val="00ED4E7D"/>
    <w:rsid w:val="00EE3083"/>
    <w:rsid w:val="00EF7C31"/>
    <w:rsid w:val="00F00637"/>
    <w:rsid w:val="00F227BF"/>
    <w:rsid w:val="00F2544F"/>
    <w:rsid w:val="00F25B71"/>
    <w:rsid w:val="00F268C6"/>
    <w:rsid w:val="00F26DA7"/>
    <w:rsid w:val="00F334B3"/>
    <w:rsid w:val="00F4094F"/>
    <w:rsid w:val="00F41E2E"/>
    <w:rsid w:val="00F43A75"/>
    <w:rsid w:val="00F51809"/>
    <w:rsid w:val="00F5259E"/>
    <w:rsid w:val="00F53302"/>
    <w:rsid w:val="00F71364"/>
    <w:rsid w:val="00F72D44"/>
    <w:rsid w:val="00F76409"/>
    <w:rsid w:val="00F81937"/>
    <w:rsid w:val="00F90BD2"/>
    <w:rsid w:val="00F90ED5"/>
    <w:rsid w:val="00FA24E0"/>
    <w:rsid w:val="00FB3316"/>
    <w:rsid w:val="00FB53AA"/>
    <w:rsid w:val="00FC0F54"/>
    <w:rsid w:val="00FC5634"/>
    <w:rsid w:val="00FC5965"/>
    <w:rsid w:val="00FD3F99"/>
    <w:rsid w:val="00FE242E"/>
    <w:rsid w:val="00FF4BB1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228"/>
    <w:rPr>
      <w:color w:val="0000FF"/>
      <w:u w:val="single"/>
    </w:rPr>
  </w:style>
  <w:style w:type="table" w:styleId="a4">
    <w:name w:val="Table Grid"/>
    <w:basedOn w:val="a1"/>
    <w:uiPriority w:val="59"/>
    <w:rsid w:val="002F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2905"/>
    <w:pPr>
      <w:ind w:left="720"/>
      <w:contextualSpacing/>
    </w:pPr>
  </w:style>
  <w:style w:type="paragraph" w:customStyle="1" w:styleId="ConsPlusNormal">
    <w:name w:val="ConsPlusNormal"/>
    <w:rsid w:val="00E22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25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2EEEC4FB9E1B88E14B304EE80ED3CCDCB79E1EED80C09F88A00F0D4609B5B8A2B5A5E2408310JBt9H" TargetMode="External"/><Relationship Id="rId13" Type="http://schemas.openxmlformats.org/officeDocument/2006/relationships/hyperlink" Target="consultantplus://offline/ref=EE2A2EEEC4FB9E1B88E14B304EE80ED3CCDCB79E1EED80C09F88A00F0D4609B5B8A2B5A5E0J4t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A2EEEC4FB9E1B88E14B304EE80ED3CCDCB79E1EED80C09F88A00F0D4609B5B8A2B5A5E2408310JBt6H" TargetMode="External"/><Relationship Id="rId12" Type="http://schemas.openxmlformats.org/officeDocument/2006/relationships/hyperlink" Target="consultantplus://offline/ref=EE2A2EEEC4FB9E1B88E14B304EE80ED3CCDCB79E1EED80C09F88A00F0D4609B5B8A2B5A5E3J4t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EE2A2EEEC4FB9E1B88E14B304EE80ED3CCDCB79E1EED80C09F88A00F0D4609B5B8A2B5A5E3J4t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D97412778A1AE71AC16625C764B193DFA37266BBCCE71D37A83AAA3A23B07C25B2DC03E526C859c5L4D" TargetMode="External"/><Relationship Id="rId10" Type="http://schemas.openxmlformats.org/officeDocument/2006/relationships/hyperlink" Target="consultantplus://offline/ref=EE2A2EEEC4FB9E1B88E14B304EE80ED3CCDCB79E1EED80C09F88A00F0D4609B5B8A2B5A1JEt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A2EEEC4FB9E1B88E14B304EE80ED3CCDCB79E1EED80C09F88A00F0D4609B5B8A2B5A6JEtAH" TargetMode="External"/><Relationship Id="rId14" Type="http://schemas.openxmlformats.org/officeDocument/2006/relationships/hyperlink" Target="consultantplus://offline/ref=EE2A2EEEC4FB9E1B88E14B304EE80ED3CCDCB79E1EED80C09F88A00F0D4609B5B8A2B5A5E2438A17JB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B918-7D9C-4CE3-86AB-1B00F108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1</Pages>
  <Words>4453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COMP04</dc:creator>
  <cp:lastModifiedBy>COMP04</cp:lastModifiedBy>
  <cp:revision>119</cp:revision>
  <cp:lastPrinted>2018-05-30T00:29:00Z</cp:lastPrinted>
  <dcterms:created xsi:type="dcterms:W3CDTF">2017-03-22T07:36:00Z</dcterms:created>
  <dcterms:modified xsi:type="dcterms:W3CDTF">2018-07-03T00:35:00Z</dcterms:modified>
</cp:coreProperties>
</file>